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41F" w:rsidRDefault="00BA641F">
      <w:pPr>
        <w:pStyle w:val="ConsPlusTitlePage"/>
      </w:pPr>
      <w:r>
        <w:t xml:space="preserve">Документ предоставлен </w:t>
      </w:r>
      <w:hyperlink r:id="rId5" w:history="1">
        <w:r>
          <w:rPr>
            <w:color w:val="0000FF"/>
          </w:rPr>
          <w:t>КонсультантПлюс</w:t>
        </w:r>
      </w:hyperlink>
      <w:r>
        <w:br/>
      </w:r>
    </w:p>
    <w:p w:rsidR="00BA641F" w:rsidRDefault="00BA641F">
      <w:pPr>
        <w:pStyle w:val="ConsPlusNormal"/>
        <w:jc w:val="both"/>
      </w:pPr>
    </w:p>
    <w:p w:rsidR="00BA641F" w:rsidRDefault="00BA641F">
      <w:pPr>
        <w:pStyle w:val="ConsPlusNormal"/>
      </w:pPr>
      <w:r>
        <w:t>Зарегистрировано в Минюсте РФ 20 июля 2011 г. N 21410</w:t>
      </w:r>
    </w:p>
    <w:p w:rsidR="00BA641F" w:rsidRDefault="00BA641F">
      <w:pPr>
        <w:pStyle w:val="ConsPlusNormal"/>
        <w:pBdr>
          <w:top w:val="single" w:sz="6" w:space="0" w:color="auto"/>
        </w:pBdr>
        <w:spacing w:before="100" w:after="100"/>
        <w:jc w:val="both"/>
        <w:rPr>
          <w:sz w:val="2"/>
          <w:szCs w:val="2"/>
        </w:rPr>
      </w:pPr>
    </w:p>
    <w:p w:rsidR="00BA641F" w:rsidRDefault="00BA641F">
      <w:pPr>
        <w:pStyle w:val="ConsPlusNormal"/>
      </w:pPr>
    </w:p>
    <w:p w:rsidR="00BA641F" w:rsidRDefault="00BA641F">
      <w:pPr>
        <w:pStyle w:val="ConsPlusTitle"/>
        <w:jc w:val="center"/>
      </w:pPr>
      <w:r>
        <w:t>МИНИСТЕРСТВО ЗДРАВООХРАНЕНИЯ И СОЦИАЛЬНОГО РАЗВИТИЯ</w:t>
      </w:r>
    </w:p>
    <w:p w:rsidR="00BA641F" w:rsidRDefault="00BA641F">
      <w:pPr>
        <w:pStyle w:val="ConsPlusTitle"/>
        <w:jc w:val="center"/>
      </w:pPr>
      <w:r>
        <w:t>РОССИЙСКОЙ ФЕДЕРАЦИИ</w:t>
      </w:r>
    </w:p>
    <w:p w:rsidR="00BA641F" w:rsidRDefault="00BA641F">
      <w:pPr>
        <w:pStyle w:val="ConsPlusTitle"/>
        <w:jc w:val="center"/>
      </w:pPr>
    </w:p>
    <w:p w:rsidR="00BA641F" w:rsidRDefault="00BA641F">
      <w:pPr>
        <w:pStyle w:val="ConsPlusTitle"/>
        <w:jc w:val="center"/>
      </w:pPr>
      <w:r>
        <w:t>ПРИКАЗ</w:t>
      </w:r>
    </w:p>
    <w:p w:rsidR="00BA641F" w:rsidRDefault="00BA641F">
      <w:pPr>
        <w:pStyle w:val="ConsPlusTitle"/>
        <w:jc w:val="center"/>
      </w:pPr>
      <w:r>
        <w:t>от 3 июня 2011 г. N 462н</w:t>
      </w:r>
    </w:p>
    <w:p w:rsidR="00BA641F" w:rsidRDefault="00BA641F">
      <w:pPr>
        <w:pStyle w:val="ConsPlusTitle"/>
        <w:jc w:val="center"/>
      </w:pPr>
    </w:p>
    <w:p w:rsidR="00BA641F" w:rsidRDefault="00BA641F">
      <w:pPr>
        <w:pStyle w:val="ConsPlusTitle"/>
        <w:jc w:val="center"/>
      </w:pPr>
      <w:r>
        <w:t>ОБ УТВЕРЖДЕНИИ ФОРМЫ И ПОРЯДКА</w:t>
      </w:r>
    </w:p>
    <w:p w:rsidR="00BA641F" w:rsidRDefault="00BA641F">
      <w:pPr>
        <w:pStyle w:val="ConsPlusTitle"/>
        <w:jc w:val="center"/>
      </w:pPr>
      <w:r>
        <w:t>ПРЕДСТАВЛЕНИЯ ОТЧЕТА О РАСХОДАХ БЮДЖЕТА</w:t>
      </w:r>
    </w:p>
    <w:p w:rsidR="00BA641F" w:rsidRDefault="00BA641F">
      <w:pPr>
        <w:pStyle w:val="ConsPlusTitle"/>
        <w:jc w:val="center"/>
      </w:pPr>
      <w:r>
        <w:t>СУБЪЕКТА РОССИЙСКОЙ ФЕДЕРАЦИИ, ИСТОЧНИКОМ ФИНАНСОВОГО</w:t>
      </w:r>
    </w:p>
    <w:p w:rsidR="00BA641F" w:rsidRDefault="00BA641F">
      <w:pPr>
        <w:pStyle w:val="ConsPlusTitle"/>
        <w:jc w:val="center"/>
      </w:pPr>
      <w:proofErr w:type="gramStart"/>
      <w:r>
        <w:t>ОБЕСПЕЧЕНИЯ</w:t>
      </w:r>
      <w:proofErr w:type="gramEnd"/>
      <w:r>
        <w:t xml:space="preserve"> КОТОРЫХ ЯВЛЯЕТСЯ СУБСИДИЯ ИЗ ФЕДЕРАЛЬНОГО</w:t>
      </w:r>
    </w:p>
    <w:p w:rsidR="00BA641F" w:rsidRDefault="00BA641F">
      <w:pPr>
        <w:pStyle w:val="ConsPlusTitle"/>
        <w:jc w:val="center"/>
      </w:pPr>
      <w:r>
        <w:t xml:space="preserve">БЮДЖЕТА НА ФИНАНСОВОЕ ОБЕСПЕЧЕНИЕ ОКАЗАНИЯ </w:t>
      </w:r>
      <w:proofErr w:type="gramStart"/>
      <w:r>
        <w:t>ДОПОЛНИТЕЛЬНОЙ</w:t>
      </w:r>
      <w:proofErr w:type="gramEnd"/>
    </w:p>
    <w:p w:rsidR="00BA641F" w:rsidRDefault="00BA641F">
      <w:pPr>
        <w:pStyle w:val="ConsPlusTitle"/>
        <w:jc w:val="center"/>
      </w:pPr>
      <w:r>
        <w:t>МЕДИЦИНСКОЙ ПОМОЩИ ВРАЧАМИ-ТЕРАПЕВТАМИ УЧАСТКОВЫМИ,</w:t>
      </w:r>
    </w:p>
    <w:p w:rsidR="00BA641F" w:rsidRDefault="00BA641F">
      <w:pPr>
        <w:pStyle w:val="ConsPlusTitle"/>
        <w:jc w:val="center"/>
      </w:pPr>
      <w:r>
        <w:t>ВРАЧАМИ-ПЕДИАТРАМИ УЧАСТКОВЫМИ, ВРАЧАМИ ОБЩЕЙ ПРАКТИКИ</w:t>
      </w:r>
    </w:p>
    <w:p w:rsidR="00BA641F" w:rsidRDefault="00BA641F">
      <w:pPr>
        <w:pStyle w:val="ConsPlusTitle"/>
        <w:jc w:val="center"/>
      </w:pPr>
      <w:r>
        <w:t>(СЕМЕЙНЫМИ ВРАЧАМИ), МЕДИЦИНСКИМИ СЕСТРАМИ УЧАСТКОВЫМИ</w:t>
      </w:r>
    </w:p>
    <w:p w:rsidR="00BA641F" w:rsidRDefault="00BA641F">
      <w:pPr>
        <w:pStyle w:val="ConsPlusTitle"/>
        <w:jc w:val="center"/>
      </w:pPr>
      <w:r>
        <w:t>ВРАЧЕЙ-ТЕРАПЕВТОВ УЧАСТКОВЫХ, ВРАЧЕЙ-ПЕДИАТРОВ</w:t>
      </w:r>
    </w:p>
    <w:p w:rsidR="00BA641F" w:rsidRDefault="00BA641F">
      <w:pPr>
        <w:pStyle w:val="ConsPlusTitle"/>
        <w:jc w:val="center"/>
      </w:pPr>
      <w:r>
        <w:t>УЧАСТКОВЫХ И МЕДИЦИНСКИМИ СЕСТРАМИ ВРАЧЕЙ</w:t>
      </w:r>
    </w:p>
    <w:p w:rsidR="00BA641F" w:rsidRDefault="00BA641F">
      <w:pPr>
        <w:pStyle w:val="ConsPlusTitle"/>
        <w:jc w:val="center"/>
      </w:pPr>
      <w:r>
        <w:t>ОБЩЕЙ ПРАКТИКИ (СЕМЕЙНЫХ ВРАЧЕЙ)</w:t>
      </w:r>
    </w:p>
    <w:p w:rsidR="00BA641F" w:rsidRDefault="00BA641F">
      <w:pPr>
        <w:pStyle w:val="ConsPlusNormal"/>
        <w:ind w:firstLine="540"/>
        <w:jc w:val="both"/>
      </w:pPr>
    </w:p>
    <w:p w:rsidR="00BA641F" w:rsidRDefault="00BA641F">
      <w:pPr>
        <w:pStyle w:val="ConsPlusNormal"/>
        <w:ind w:firstLine="540"/>
        <w:jc w:val="both"/>
      </w:pPr>
      <w:proofErr w:type="gramStart"/>
      <w:r>
        <w:t xml:space="preserve">В соответствии с </w:t>
      </w:r>
      <w:hyperlink r:id="rId6" w:history="1">
        <w:r>
          <w:rPr>
            <w:color w:val="0000FF"/>
          </w:rPr>
          <w:t>пунктом 8</w:t>
        </w:r>
      </w:hyperlink>
      <w:r>
        <w:t xml:space="preserve"> Правил предоставления субсидий из федерального бюджета бюджетам субъектов Российской Федерации на финансовое обеспечение оказания дополнительной медицинской помощи врачами-терапевтами участковыми, врачами-педиатрами участковыми, врачами общей практики (семейными врачами), медицинскими сестрами участковыми врачей-терапевтов участковых, врачей-педиатров участковых и медицинскими сестрами врачей общей практики (семейных врачей), утвержденных Постановлением Правительства Российской Федерации от 29 декабря 2009 г. N 1110 (Собрание законодательства</w:t>
      </w:r>
      <w:proofErr w:type="gramEnd"/>
      <w:r>
        <w:t xml:space="preserve"> </w:t>
      </w:r>
      <w:proofErr w:type="gramStart"/>
      <w:r>
        <w:t>Российской Федерации, 2010, N 2, ст. 174; 2011, N 3, ст. 545), приказываю:</w:t>
      </w:r>
      <w:proofErr w:type="gramEnd"/>
    </w:p>
    <w:p w:rsidR="00BA641F" w:rsidRDefault="00BA641F">
      <w:pPr>
        <w:pStyle w:val="ConsPlusNormal"/>
        <w:ind w:firstLine="540"/>
        <w:jc w:val="both"/>
      </w:pPr>
      <w:r>
        <w:t>1. Утвердить:</w:t>
      </w:r>
    </w:p>
    <w:p w:rsidR="00BA641F" w:rsidRDefault="00BA641F">
      <w:pPr>
        <w:pStyle w:val="ConsPlusNormal"/>
        <w:ind w:firstLine="540"/>
        <w:jc w:val="both"/>
      </w:pPr>
      <w:proofErr w:type="gramStart"/>
      <w:r>
        <w:t xml:space="preserve">форму отчета о расходах бюджета субъекта Российской Федерации, источником финансового обеспечения которых является субсидия из федерального бюджета на финансовое обеспечение оказания дополнительной медицинской помощи врачами-терапевтами участковыми, врачами-педиатрами участковыми, врачами общей практики (семейными врачами), медицинскими сестрами участковыми врачей-терапевтов участковых, врачей-педиатров участковых и медицинскими сестрами врачей общей практики (семейных врачей), согласно </w:t>
      </w:r>
      <w:hyperlink w:anchor="P43" w:history="1">
        <w:r>
          <w:rPr>
            <w:color w:val="0000FF"/>
          </w:rPr>
          <w:t>приложению N 1</w:t>
        </w:r>
      </w:hyperlink>
      <w:r>
        <w:t>;</w:t>
      </w:r>
      <w:proofErr w:type="gramEnd"/>
    </w:p>
    <w:p w:rsidR="00BA641F" w:rsidRDefault="00BA641F">
      <w:pPr>
        <w:pStyle w:val="ConsPlusNormal"/>
        <w:ind w:firstLine="540"/>
        <w:jc w:val="both"/>
      </w:pPr>
      <w:proofErr w:type="gramStart"/>
      <w:r>
        <w:t xml:space="preserve">Порядок представления отчета о расходах бюджета субъекта Российской Федерации, источником финансового обеспечения которых является субсидия из федерального бюджета на финансовое обеспечение оказания дополнительной медицинской помощи врачами-терапевтами участковыми, врачами-педиатрами участковыми, врачами общей практики (семейными врачами), медицинскими сестрами участковыми врачей-терапевтов участковых, врачей-педиатров участковых и медицинскими сестрами врачей общей практики (семейных врачей), согласно </w:t>
      </w:r>
      <w:hyperlink w:anchor="P345" w:history="1">
        <w:r>
          <w:rPr>
            <w:color w:val="0000FF"/>
          </w:rPr>
          <w:t>приложению N 2</w:t>
        </w:r>
      </w:hyperlink>
      <w:r>
        <w:t>.</w:t>
      </w:r>
      <w:proofErr w:type="gramEnd"/>
    </w:p>
    <w:p w:rsidR="00BA641F" w:rsidRDefault="00BA641F">
      <w:pPr>
        <w:pStyle w:val="ConsPlusNormal"/>
        <w:ind w:firstLine="540"/>
        <w:jc w:val="both"/>
      </w:pPr>
      <w:r>
        <w:t>2. Признать утратившими силу:</w:t>
      </w:r>
    </w:p>
    <w:p w:rsidR="00BA641F" w:rsidRDefault="00BA641F">
      <w:pPr>
        <w:pStyle w:val="ConsPlusNormal"/>
        <w:ind w:firstLine="540"/>
        <w:jc w:val="both"/>
      </w:pPr>
      <w:hyperlink r:id="rId7" w:history="1">
        <w:proofErr w:type="gramStart"/>
        <w:r>
          <w:rPr>
            <w:color w:val="0000FF"/>
          </w:rPr>
          <w:t>Приказ</w:t>
        </w:r>
      </w:hyperlink>
      <w:r>
        <w:t xml:space="preserve"> Министерства здравоохранения и социального развития Российской Федерации от 17 января 2008 г. N 15н "О Порядке и условиях осуществления в 2008 и 2009 годах денежных выплат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медицинским сестрам врачей общей практики (семейных врачей) федеральных учреждений здравоохранения ведомственного подчинения при условии </w:t>
      </w:r>
      <w:r>
        <w:lastRenderedPageBreak/>
        <w:t>размещения в этих</w:t>
      </w:r>
      <w:proofErr w:type="gramEnd"/>
      <w:r>
        <w:t xml:space="preserve"> медицинских </w:t>
      </w:r>
      <w:proofErr w:type="gramStart"/>
      <w:r>
        <w:t>учреждениях</w:t>
      </w:r>
      <w:proofErr w:type="gramEnd"/>
      <w:r>
        <w:t xml:space="preserve"> муниципального заказа на оказание первичной медико-санитарной помощи" (зарегистрирован Министерством юстиции Российской Федерации 28 января 2008 г. N 11015);</w:t>
      </w:r>
    </w:p>
    <w:p w:rsidR="00BA641F" w:rsidRDefault="00BA641F">
      <w:pPr>
        <w:pStyle w:val="ConsPlusNormal"/>
        <w:ind w:firstLine="540"/>
        <w:jc w:val="both"/>
      </w:pPr>
      <w:hyperlink r:id="rId8" w:history="1">
        <w:proofErr w:type="gramStart"/>
        <w:r>
          <w:rPr>
            <w:color w:val="0000FF"/>
          </w:rPr>
          <w:t>Приказ</w:t>
        </w:r>
      </w:hyperlink>
      <w:r>
        <w:t xml:space="preserve"> Министерства здравоохранения и социального развития Российской Федерации от 13 апреля 2010 г. N 229н "Об утверждении формы и порядка представления отчета о расходах бюджета субъекта Российской Федерации в 2010 году, источником финансового обеспечения которых является субсидия из федерального бюджета на финансовое обеспечение оказания дополнительной медицинской помощи врачами-терапевтами участковыми, врачами-педиатрами участковыми, врачами общей практики (семейными врачами), медицинскими сестрами участковыми врачей-терапевтов</w:t>
      </w:r>
      <w:proofErr w:type="gramEnd"/>
      <w:r>
        <w:t xml:space="preserve"> участковых, врачей-педиатров участковых и медицинскими сестрами врачей общей практики (семейных врачей)" (зарегистрирован Министерством юстиции Российской Федерации 6 мая 2010 г. N 17139).</w:t>
      </w:r>
    </w:p>
    <w:p w:rsidR="00BA641F" w:rsidRDefault="00BA641F">
      <w:pPr>
        <w:pStyle w:val="ConsPlusNormal"/>
        <w:ind w:firstLine="540"/>
        <w:jc w:val="both"/>
      </w:pPr>
    </w:p>
    <w:p w:rsidR="00BA641F" w:rsidRDefault="00BA641F">
      <w:pPr>
        <w:pStyle w:val="ConsPlusNormal"/>
        <w:jc w:val="right"/>
      </w:pPr>
      <w:r>
        <w:t>Министр</w:t>
      </w:r>
    </w:p>
    <w:p w:rsidR="00BA641F" w:rsidRDefault="00BA641F">
      <w:pPr>
        <w:pStyle w:val="ConsPlusNormal"/>
        <w:jc w:val="right"/>
      </w:pPr>
      <w:r>
        <w:t>Т.А.ГОЛИКОВА</w:t>
      </w:r>
    </w:p>
    <w:p w:rsidR="00BA641F" w:rsidRDefault="00BA641F">
      <w:pPr>
        <w:pStyle w:val="ConsPlusNormal"/>
        <w:jc w:val="right"/>
      </w:pPr>
    </w:p>
    <w:p w:rsidR="00BA641F" w:rsidRDefault="00BA641F">
      <w:pPr>
        <w:pStyle w:val="ConsPlusNormal"/>
        <w:jc w:val="right"/>
      </w:pPr>
    </w:p>
    <w:p w:rsidR="00BA641F" w:rsidRDefault="00BA641F">
      <w:pPr>
        <w:pStyle w:val="ConsPlusNormal"/>
        <w:jc w:val="right"/>
      </w:pPr>
    </w:p>
    <w:p w:rsidR="00BA641F" w:rsidRDefault="00BA641F">
      <w:pPr>
        <w:pStyle w:val="ConsPlusNormal"/>
        <w:jc w:val="right"/>
      </w:pPr>
    </w:p>
    <w:p w:rsidR="00BA641F" w:rsidRDefault="00BA641F">
      <w:pPr>
        <w:pStyle w:val="ConsPlusNormal"/>
        <w:jc w:val="right"/>
      </w:pPr>
    </w:p>
    <w:p w:rsidR="00BA641F" w:rsidRDefault="00BA641F">
      <w:pPr>
        <w:pStyle w:val="ConsPlusNormal"/>
        <w:jc w:val="right"/>
      </w:pPr>
      <w:r>
        <w:t>Приложение N 1</w:t>
      </w:r>
    </w:p>
    <w:p w:rsidR="00BA641F" w:rsidRDefault="00BA641F">
      <w:pPr>
        <w:pStyle w:val="ConsPlusNormal"/>
        <w:jc w:val="right"/>
      </w:pPr>
      <w:r>
        <w:t>к Приказу Министерства</w:t>
      </w:r>
    </w:p>
    <w:p w:rsidR="00BA641F" w:rsidRDefault="00BA641F">
      <w:pPr>
        <w:pStyle w:val="ConsPlusNormal"/>
        <w:jc w:val="right"/>
      </w:pPr>
      <w:r>
        <w:t>здравоохранения и социального</w:t>
      </w:r>
    </w:p>
    <w:p w:rsidR="00BA641F" w:rsidRDefault="00BA641F">
      <w:pPr>
        <w:pStyle w:val="ConsPlusNormal"/>
        <w:jc w:val="right"/>
      </w:pPr>
      <w:r>
        <w:t>развития Российской Федерации</w:t>
      </w:r>
    </w:p>
    <w:p w:rsidR="00BA641F" w:rsidRDefault="00BA641F">
      <w:pPr>
        <w:pStyle w:val="ConsPlusNormal"/>
        <w:jc w:val="right"/>
      </w:pPr>
      <w:r>
        <w:t>от 3 июня 2011 г. N 462н</w:t>
      </w:r>
    </w:p>
    <w:p w:rsidR="00BA641F" w:rsidRDefault="00BA641F">
      <w:pPr>
        <w:pStyle w:val="ConsPlusNormal"/>
        <w:jc w:val="both"/>
      </w:pPr>
    </w:p>
    <w:p w:rsidR="00BA641F" w:rsidRDefault="00BA641F">
      <w:pPr>
        <w:pStyle w:val="ConsPlusNonformat"/>
        <w:jc w:val="both"/>
      </w:pPr>
      <w:bookmarkStart w:id="0" w:name="P43"/>
      <w:bookmarkEnd w:id="0"/>
      <w:r>
        <w:t xml:space="preserve">                                   Отчет</w:t>
      </w:r>
    </w:p>
    <w:p w:rsidR="00BA641F" w:rsidRDefault="00BA641F">
      <w:pPr>
        <w:pStyle w:val="ConsPlusNonformat"/>
        <w:jc w:val="both"/>
      </w:pPr>
      <w:r>
        <w:t xml:space="preserve">                  о расходах бюджета субъекта </w:t>
      </w:r>
      <w:proofErr w:type="gramStart"/>
      <w:r>
        <w:t>Российской</w:t>
      </w:r>
      <w:proofErr w:type="gramEnd"/>
    </w:p>
    <w:p w:rsidR="00BA641F" w:rsidRDefault="00BA641F">
      <w:pPr>
        <w:pStyle w:val="ConsPlusNonformat"/>
        <w:jc w:val="both"/>
      </w:pPr>
      <w:r>
        <w:t xml:space="preserve">               Федерации, источником финансового обеспечения</w:t>
      </w:r>
    </w:p>
    <w:p w:rsidR="00BA641F" w:rsidRDefault="00BA641F">
      <w:pPr>
        <w:pStyle w:val="ConsPlusNonformat"/>
        <w:jc w:val="both"/>
      </w:pPr>
      <w:r>
        <w:t xml:space="preserve">             </w:t>
      </w:r>
      <w:proofErr w:type="gramStart"/>
      <w:r>
        <w:t>которых</w:t>
      </w:r>
      <w:proofErr w:type="gramEnd"/>
      <w:r>
        <w:t xml:space="preserve"> является субсидия из федерального бюджета</w:t>
      </w:r>
    </w:p>
    <w:p w:rsidR="00BA641F" w:rsidRDefault="00BA641F">
      <w:pPr>
        <w:pStyle w:val="ConsPlusNonformat"/>
        <w:jc w:val="both"/>
      </w:pPr>
      <w:r>
        <w:t xml:space="preserve">       на финансовое обеспечение оказания </w:t>
      </w:r>
      <w:proofErr w:type="gramStart"/>
      <w:r>
        <w:t>дополнительной</w:t>
      </w:r>
      <w:proofErr w:type="gramEnd"/>
      <w:r>
        <w:t xml:space="preserve"> медицинской</w:t>
      </w:r>
    </w:p>
    <w:p w:rsidR="00BA641F" w:rsidRDefault="00BA641F">
      <w:pPr>
        <w:pStyle w:val="ConsPlusNonformat"/>
        <w:jc w:val="both"/>
      </w:pPr>
      <w:r>
        <w:t xml:space="preserve">        помощи врачами-терапевтами участковыми, врачами-педиатрами</w:t>
      </w:r>
    </w:p>
    <w:p w:rsidR="00BA641F" w:rsidRDefault="00BA641F">
      <w:pPr>
        <w:pStyle w:val="ConsPlusNonformat"/>
        <w:jc w:val="both"/>
      </w:pPr>
      <w:r>
        <w:t xml:space="preserve">         участковыми, врачами общей практики (семейными врачами),</w:t>
      </w:r>
    </w:p>
    <w:p w:rsidR="00BA641F" w:rsidRDefault="00BA641F">
      <w:pPr>
        <w:pStyle w:val="ConsPlusNonformat"/>
        <w:jc w:val="both"/>
      </w:pPr>
      <w:r>
        <w:t xml:space="preserve">            медицинскими сестрами участковыми врачей-терапевтов</w:t>
      </w:r>
    </w:p>
    <w:p w:rsidR="00BA641F" w:rsidRDefault="00BA641F">
      <w:pPr>
        <w:pStyle w:val="ConsPlusNonformat"/>
        <w:jc w:val="both"/>
      </w:pPr>
      <w:r>
        <w:t xml:space="preserve">                  участковых, врачей-педиатров участковых</w:t>
      </w:r>
    </w:p>
    <w:p w:rsidR="00BA641F" w:rsidRDefault="00BA641F">
      <w:pPr>
        <w:pStyle w:val="ConsPlusNonformat"/>
        <w:jc w:val="both"/>
      </w:pPr>
      <w:r>
        <w:t xml:space="preserve">                   и медицинскими сестрами врачей общей</w:t>
      </w:r>
    </w:p>
    <w:p w:rsidR="00BA641F" w:rsidRDefault="00BA641F">
      <w:pPr>
        <w:pStyle w:val="ConsPlusNonformat"/>
        <w:jc w:val="both"/>
      </w:pPr>
      <w:r>
        <w:t xml:space="preserve">                        практики (семейных врачей)</w:t>
      </w:r>
    </w:p>
    <w:p w:rsidR="00BA641F" w:rsidRDefault="00BA641F">
      <w:pPr>
        <w:pStyle w:val="ConsPlusNonformat"/>
        <w:jc w:val="both"/>
      </w:pPr>
      <w:r>
        <w:t xml:space="preserve">                         за _____________ 201_ г.</w:t>
      </w:r>
    </w:p>
    <w:p w:rsidR="00BA641F" w:rsidRDefault="00BA641F">
      <w:pPr>
        <w:pStyle w:val="ConsPlusNonformat"/>
        <w:jc w:val="both"/>
      </w:pPr>
    </w:p>
    <w:p w:rsidR="00BA641F" w:rsidRDefault="00BA641F">
      <w:pPr>
        <w:pStyle w:val="ConsPlusNonformat"/>
        <w:jc w:val="both"/>
      </w:pPr>
      <w:r>
        <w:t xml:space="preserve">                                                                Форма КДФ</w:t>
      </w:r>
    </w:p>
    <w:p w:rsidR="00BA641F" w:rsidRDefault="00BA641F">
      <w:pPr>
        <w:pStyle w:val="ConsPlusNonformat"/>
        <w:jc w:val="both"/>
      </w:pPr>
    </w:p>
    <w:p w:rsidR="00BA641F" w:rsidRDefault="00BA641F">
      <w:pPr>
        <w:pStyle w:val="ConsPlusNonformat"/>
        <w:jc w:val="both"/>
      </w:pPr>
      <w:r>
        <w:t xml:space="preserve">                                                                  Коды</w:t>
      </w:r>
    </w:p>
    <w:p w:rsidR="00BA641F" w:rsidRDefault="00BA641F">
      <w:pPr>
        <w:pStyle w:val="ConsPlusNonformat"/>
        <w:jc w:val="both"/>
      </w:pPr>
      <w:r>
        <w:t xml:space="preserve">                                                             ┌────────────┐</w:t>
      </w:r>
    </w:p>
    <w:p w:rsidR="00BA641F" w:rsidRDefault="00BA641F">
      <w:pPr>
        <w:pStyle w:val="ConsPlusNonformat"/>
        <w:jc w:val="both"/>
      </w:pPr>
      <w:r>
        <w:t xml:space="preserve">                                                             │            │</w:t>
      </w:r>
    </w:p>
    <w:p w:rsidR="00BA641F" w:rsidRDefault="00BA641F">
      <w:pPr>
        <w:pStyle w:val="ConsPlusNonformat"/>
        <w:jc w:val="both"/>
      </w:pPr>
      <w:r>
        <w:t xml:space="preserve">                                                             ├────────────┤</w:t>
      </w:r>
    </w:p>
    <w:p w:rsidR="00BA641F" w:rsidRDefault="00BA641F">
      <w:pPr>
        <w:pStyle w:val="ConsPlusNonformat"/>
        <w:jc w:val="both"/>
      </w:pPr>
      <w:r>
        <w:t>___________________________________________________ Дата     │            │</w:t>
      </w:r>
    </w:p>
    <w:p w:rsidR="00BA641F" w:rsidRDefault="00BA641F">
      <w:pPr>
        <w:pStyle w:val="ConsPlusNonformat"/>
        <w:jc w:val="both"/>
      </w:pPr>
      <w:r>
        <w:t xml:space="preserve">    (наименование субъекта Российской Федерации)             ├────────────┤</w:t>
      </w:r>
    </w:p>
    <w:p w:rsidR="00BA641F" w:rsidRDefault="00BA641F">
      <w:pPr>
        <w:pStyle w:val="ConsPlusNonformat"/>
        <w:jc w:val="both"/>
      </w:pPr>
      <w:r>
        <w:t xml:space="preserve">                                                    по ФКР   │            │</w:t>
      </w:r>
    </w:p>
    <w:p w:rsidR="00BA641F" w:rsidRDefault="00BA641F">
      <w:pPr>
        <w:pStyle w:val="ConsPlusNonformat"/>
        <w:jc w:val="both"/>
      </w:pPr>
      <w:r>
        <w:t xml:space="preserve">                                                             ├────────────┤</w:t>
      </w:r>
    </w:p>
    <w:p w:rsidR="00BA641F" w:rsidRDefault="00BA641F">
      <w:pPr>
        <w:pStyle w:val="ConsPlusNonformat"/>
        <w:jc w:val="both"/>
      </w:pPr>
      <w:r>
        <w:t xml:space="preserve">                                                    по КЦСР  │            │</w:t>
      </w:r>
    </w:p>
    <w:p w:rsidR="00BA641F" w:rsidRDefault="00BA641F">
      <w:pPr>
        <w:pStyle w:val="ConsPlusNonformat"/>
        <w:jc w:val="both"/>
      </w:pPr>
      <w:r>
        <w:t xml:space="preserve">                                                             ├────────────┤</w:t>
      </w:r>
    </w:p>
    <w:p w:rsidR="00BA641F" w:rsidRDefault="00BA641F">
      <w:pPr>
        <w:pStyle w:val="ConsPlusNonformat"/>
        <w:jc w:val="both"/>
      </w:pPr>
      <w:bookmarkStart w:id="1" w:name="P68"/>
      <w:bookmarkEnd w:id="1"/>
      <w:r>
        <w:t>___________________________________________________ по КВР   │            │</w:t>
      </w:r>
    </w:p>
    <w:p w:rsidR="00BA641F" w:rsidRDefault="00BA641F">
      <w:pPr>
        <w:pStyle w:val="ConsPlusNonformat"/>
        <w:jc w:val="both"/>
      </w:pPr>
      <w:r>
        <w:t xml:space="preserve">  </w:t>
      </w:r>
      <w:proofErr w:type="gramStart"/>
      <w:r>
        <w:t>(наименование вида нормативного правового акта             │            │</w:t>
      </w:r>
      <w:proofErr w:type="gramEnd"/>
    </w:p>
    <w:p w:rsidR="00BA641F" w:rsidRDefault="00BA641F">
      <w:pPr>
        <w:pStyle w:val="ConsPlusNonformat"/>
        <w:jc w:val="both"/>
      </w:pPr>
      <w:r>
        <w:t xml:space="preserve">  субъекта Российской Федерации, устанавливающего            │            │</w:t>
      </w:r>
    </w:p>
    <w:p w:rsidR="00BA641F" w:rsidRDefault="00BA641F">
      <w:pPr>
        <w:pStyle w:val="ConsPlusNonformat"/>
        <w:jc w:val="both"/>
      </w:pPr>
      <w:r>
        <w:t xml:space="preserve">         денежные выплаты, его дата и номер)                 ├────────────┤</w:t>
      </w:r>
    </w:p>
    <w:p w:rsidR="00BA641F" w:rsidRDefault="00BA641F">
      <w:pPr>
        <w:pStyle w:val="ConsPlusNonformat"/>
        <w:jc w:val="both"/>
      </w:pPr>
      <w:r>
        <w:t xml:space="preserve">                                                    по КОСГУ │            │</w:t>
      </w:r>
    </w:p>
    <w:p w:rsidR="00BA641F" w:rsidRDefault="00BA641F">
      <w:pPr>
        <w:pStyle w:val="ConsPlusNonformat"/>
        <w:jc w:val="both"/>
      </w:pPr>
      <w:r>
        <w:t xml:space="preserve">                                                             ├────────────┤</w:t>
      </w:r>
    </w:p>
    <w:p w:rsidR="00BA641F" w:rsidRDefault="00BA641F">
      <w:pPr>
        <w:pStyle w:val="ConsPlusNonformat"/>
        <w:jc w:val="both"/>
      </w:pPr>
      <w:r>
        <w:t xml:space="preserve">                                                    по </w:t>
      </w:r>
      <w:hyperlink r:id="rId9" w:history="1">
        <w:r>
          <w:rPr>
            <w:color w:val="0000FF"/>
          </w:rPr>
          <w:t>ОКЕИ</w:t>
        </w:r>
      </w:hyperlink>
      <w:r>
        <w:t xml:space="preserve">  │            │</w:t>
      </w:r>
    </w:p>
    <w:p w:rsidR="00BA641F" w:rsidRDefault="00BA641F">
      <w:pPr>
        <w:pStyle w:val="ConsPlusNonformat"/>
        <w:jc w:val="both"/>
      </w:pPr>
      <w:r>
        <w:t xml:space="preserve">                                                             └────────────┘</w:t>
      </w:r>
    </w:p>
    <w:p w:rsidR="00BA641F" w:rsidRDefault="00BA641F">
      <w:pPr>
        <w:pStyle w:val="ConsPlusNonformat"/>
        <w:jc w:val="both"/>
      </w:pPr>
    </w:p>
    <w:p w:rsidR="00BA641F" w:rsidRDefault="00BA641F">
      <w:pPr>
        <w:pStyle w:val="ConsPlusNonformat"/>
        <w:jc w:val="both"/>
      </w:pPr>
      <w:r>
        <w:t>Периодичность: ежемесячно, до 25 числа месяца,</w:t>
      </w:r>
    </w:p>
    <w:p w:rsidR="00BA641F" w:rsidRDefault="00BA641F">
      <w:pPr>
        <w:pStyle w:val="ConsPlusNonformat"/>
        <w:jc w:val="both"/>
      </w:pPr>
      <w:r>
        <w:t>следующего за отчетным периодом</w:t>
      </w:r>
    </w:p>
    <w:p w:rsidR="00BA641F" w:rsidRDefault="00BA641F">
      <w:pPr>
        <w:pStyle w:val="ConsPlusNonformat"/>
        <w:jc w:val="both"/>
      </w:pPr>
    </w:p>
    <w:p w:rsidR="00BA641F" w:rsidRDefault="00BA641F">
      <w:pPr>
        <w:pStyle w:val="ConsPlusNonformat"/>
        <w:jc w:val="both"/>
      </w:pPr>
      <w:r>
        <w:t>Заполняется в рублях и копейках</w:t>
      </w:r>
    </w:p>
    <w:p w:rsidR="00BA641F" w:rsidRDefault="00BA641F">
      <w:pPr>
        <w:pStyle w:val="ConsPlusNonformat"/>
        <w:jc w:val="both"/>
      </w:pPr>
    </w:p>
    <w:p w:rsidR="00BA641F" w:rsidRDefault="00BA641F">
      <w:pPr>
        <w:pStyle w:val="ConsPlusNonformat"/>
        <w:jc w:val="both"/>
      </w:pPr>
      <w:bookmarkStart w:id="2" w:name="P82"/>
      <w:bookmarkEnd w:id="2"/>
      <w:r>
        <w:t xml:space="preserve">               Раздел I. Сводный отчет по денежным выплатам</w:t>
      </w:r>
    </w:p>
    <w:p w:rsidR="00BA641F" w:rsidRDefault="00BA641F">
      <w:pPr>
        <w:pStyle w:val="ConsPlusNonformat"/>
        <w:jc w:val="both"/>
      </w:pPr>
      <w:r>
        <w:t xml:space="preserve">               за оказание дополнительной медицинской помощи</w:t>
      </w:r>
    </w:p>
    <w:p w:rsidR="00BA641F" w:rsidRDefault="00BA641F">
      <w:pPr>
        <w:pStyle w:val="ConsPlusNonformat"/>
        <w:jc w:val="both"/>
      </w:pPr>
      <w:r>
        <w:t xml:space="preserve">                         медицинскими работниками</w:t>
      </w:r>
    </w:p>
    <w:p w:rsidR="00BA641F" w:rsidRDefault="00BA641F">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976"/>
        <w:gridCol w:w="1248"/>
        <w:gridCol w:w="1440"/>
        <w:gridCol w:w="768"/>
        <w:gridCol w:w="672"/>
        <w:gridCol w:w="864"/>
        <w:gridCol w:w="1344"/>
      </w:tblGrid>
      <w:tr w:rsidR="00BA641F">
        <w:trPr>
          <w:trHeight w:val="160"/>
        </w:trPr>
        <w:tc>
          <w:tcPr>
            <w:tcW w:w="5664" w:type="dxa"/>
            <w:gridSpan w:val="3"/>
            <w:vMerge w:val="restart"/>
          </w:tcPr>
          <w:p w:rsidR="00BA641F" w:rsidRDefault="00BA641F">
            <w:pPr>
              <w:pStyle w:val="ConsPlusNonformat"/>
              <w:jc w:val="both"/>
            </w:pPr>
            <w:r>
              <w:rPr>
                <w:sz w:val="16"/>
              </w:rPr>
              <w:t xml:space="preserve">                Наименование показателя                </w:t>
            </w:r>
          </w:p>
        </w:tc>
        <w:tc>
          <w:tcPr>
            <w:tcW w:w="768" w:type="dxa"/>
            <w:vMerge w:val="restart"/>
          </w:tcPr>
          <w:p w:rsidR="00BA641F" w:rsidRDefault="00BA641F">
            <w:pPr>
              <w:pStyle w:val="ConsPlusNonformat"/>
              <w:jc w:val="both"/>
            </w:pPr>
            <w:r>
              <w:rPr>
                <w:sz w:val="16"/>
              </w:rPr>
              <w:t xml:space="preserve"> Код  </w:t>
            </w:r>
          </w:p>
          <w:p w:rsidR="00BA641F" w:rsidRDefault="00BA641F">
            <w:pPr>
              <w:pStyle w:val="ConsPlusNonformat"/>
              <w:jc w:val="both"/>
            </w:pPr>
            <w:r>
              <w:rPr>
                <w:sz w:val="16"/>
              </w:rPr>
              <w:t>строки</w:t>
            </w:r>
          </w:p>
        </w:tc>
        <w:tc>
          <w:tcPr>
            <w:tcW w:w="672" w:type="dxa"/>
            <w:vMerge w:val="restart"/>
          </w:tcPr>
          <w:p w:rsidR="00BA641F" w:rsidRDefault="00BA641F">
            <w:pPr>
              <w:pStyle w:val="ConsPlusNonformat"/>
              <w:jc w:val="both"/>
            </w:pPr>
            <w:r>
              <w:rPr>
                <w:sz w:val="16"/>
              </w:rPr>
              <w:t>Всего</w:t>
            </w:r>
          </w:p>
        </w:tc>
        <w:tc>
          <w:tcPr>
            <w:tcW w:w="2208" w:type="dxa"/>
            <w:gridSpan w:val="2"/>
          </w:tcPr>
          <w:p w:rsidR="00BA641F" w:rsidRDefault="00BA641F">
            <w:pPr>
              <w:pStyle w:val="ConsPlusNonformat"/>
              <w:jc w:val="both"/>
            </w:pPr>
            <w:r>
              <w:rPr>
                <w:sz w:val="16"/>
              </w:rPr>
              <w:t xml:space="preserve">    В том числе     </w:t>
            </w:r>
          </w:p>
        </w:tc>
      </w:tr>
      <w:tr w:rsidR="00BA641F">
        <w:tc>
          <w:tcPr>
            <w:tcW w:w="5376" w:type="dxa"/>
            <w:gridSpan w:val="3"/>
            <w:vMerge/>
            <w:tcBorders>
              <w:top w:val="nil"/>
            </w:tcBorders>
          </w:tcPr>
          <w:p w:rsidR="00BA641F" w:rsidRDefault="00BA641F"/>
        </w:tc>
        <w:tc>
          <w:tcPr>
            <w:tcW w:w="672" w:type="dxa"/>
            <w:vMerge/>
            <w:tcBorders>
              <w:top w:val="nil"/>
            </w:tcBorders>
          </w:tcPr>
          <w:p w:rsidR="00BA641F" w:rsidRDefault="00BA641F"/>
        </w:tc>
        <w:tc>
          <w:tcPr>
            <w:tcW w:w="576" w:type="dxa"/>
            <w:vMerge/>
            <w:tcBorders>
              <w:top w:val="nil"/>
            </w:tcBorders>
          </w:tcPr>
          <w:p w:rsidR="00BA641F" w:rsidRDefault="00BA641F"/>
        </w:tc>
        <w:tc>
          <w:tcPr>
            <w:tcW w:w="864" w:type="dxa"/>
            <w:tcBorders>
              <w:top w:val="nil"/>
            </w:tcBorders>
          </w:tcPr>
          <w:p w:rsidR="00BA641F" w:rsidRDefault="00BA641F">
            <w:pPr>
              <w:pStyle w:val="ConsPlusNonformat"/>
              <w:jc w:val="both"/>
            </w:pPr>
            <w:r>
              <w:rPr>
                <w:sz w:val="16"/>
              </w:rPr>
              <w:t xml:space="preserve">врачей </w:t>
            </w:r>
          </w:p>
        </w:tc>
        <w:tc>
          <w:tcPr>
            <w:tcW w:w="1344" w:type="dxa"/>
            <w:tcBorders>
              <w:top w:val="nil"/>
            </w:tcBorders>
          </w:tcPr>
          <w:p w:rsidR="00BA641F" w:rsidRDefault="00BA641F">
            <w:pPr>
              <w:pStyle w:val="ConsPlusNonformat"/>
              <w:jc w:val="both"/>
            </w:pPr>
            <w:r>
              <w:rPr>
                <w:sz w:val="16"/>
              </w:rPr>
              <w:t xml:space="preserve">медицинских </w:t>
            </w:r>
          </w:p>
          <w:p w:rsidR="00BA641F" w:rsidRDefault="00BA641F">
            <w:pPr>
              <w:pStyle w:val="ConsPlusNonformat"/>
              <w:jc w:val="both"/>
            </w:pPr>
            <w:r>
              <w:rPr>
                <w:sz w:val="16"/>
              </w:rPr>
              <w:t xml:space="preserve">   сестер   </w:t>
            </w:r>
          </w:p>
        </w:tc>
      </w:tr>
      <w:tr w:rsidR="00BA641F">
        <w:trPr>
          <w:trHeight w:val="160"/>
        </w:trPr>
        <w:tc>
          <w:tcPr>
            <w:tcW w:w="2976" w:type="dxa"/>
            <w:tcBorders>
              <w:top w:val="nil"/>
            </w:tcBorders>
          </w:tcPr>
          <w:p w:rsidR="00BA641F" w:rsidRDefault="00BA641F">
            <w:pPr>
              <w:pStyle w:val="ConsPlusNonformat"/>
              <w:jc w:val="both"/>
            </w:pPr>
            <w:r>
              <w:rPr>
                <w:sz w:val="16"/>
              </w:rPr>
              <w:t xml:space="preserve">              1              </w:t>
            </w:r>
          </w:p>
        </w:tc>
        <w:tc>
          <w:tcPr>
            <w:tcW w:w="2688" w:type="dxa"/>
            <w:gridSpan w:val="2"/>
            <w:tcBorders>
              <w:top w:val="nil"/>
            </w:tcBorders>
          </w:tcPr>
          <w:p w:rsidR="00BA641F" w:rsidRDefault="00BA641F">
            <w:pPr>
              <w:pStyle w:val="ConsPlusNonformat"/>
              <w:jc w:val="both"/>
            </w:pPr>
            <w:r>
              <w:rPr>
                <w:sz w:val="16"/>
              </w:rPr>
              <w:t xml:space="preserve">            2            </w:t>
            </w:r>
          </w:p>
        </w:tc>
        <w:tc>
          <w:tcPr>
            <w:tcW w:w="768" w:type="dxa"/>
            <w:tcBorders>
              <w:top w:val="nil"/>
            </w:tcBorders>
          </w:tcPr>
          <w:p w:rsidR="00BA641F" w:rsidRDefault="00BA641F">
            <w:pPr>
              <w:pStyle w:val="ConsPlusNonformat"/>
              <w:jc w:val="both"/>
            </w:pPr>
            <w:r>
              <w:rPr>
                <w:sz w:val="16"/>
              </w:rPr>
              <w:t xml:space="preserve">  3   </w:t>
            </w:r>
          </w:p>
        </w:tc>
        <w:tc>
          <w:tcPr>
            <w:tcW w:w="672" w:type="dxa"/>
            <w:tcBorders>
              <w:top w:val="nil"/>
            </w:tcBorders>
          </w:tcPr>
          <w:p w:rsidR="00BA641F" w:rsidRDefault="00BA641F">
            <w:pPr>
              <w:pStyle w:val="ConsPlusNonformat"/>
              <w:jc w:val="both"/>
            </w:pPr>
            <w:r>
              <w:rPr>
                <w:sz w:val="16"/>
              </w:rPr>
              <w:t xml:space="preserve">  4  </w:t>
            </w:r>
          </w:p>
        </w:tc>
        <w:tc>
          <w:tcPr>
            <w:tcW w:w="864" w:type="dxa"/>
            <w:tcBorders>
              <w:top w:val="nil"/>
            </w:tcBorders>
          </w:tcPr>
          <w:p w:rsidR="00BA641F" w:rsidRDefault="00BA641F">
            <w:pPr>
              <w:pStyle w:val="ConsPlusNonformat"/>
              <w:jc w:val="both"/>
            </w:pPr>
            <w:r>
              <w:rPr>
                <w:sz w:val="16"/>
              </w:rPr>
              <w:t xml:space="preserve">   5   </w:t>
            </w:r>
          </w:p>
        </w:tc>
        <w:tc>
          <w:tcPr>
            <w:tcW w:w="1344" w:type="dxa"/>
            <w:tcBorders>
              <w:top w:val="nil"/>
            </w:tcBorders>
          </w:tcPr>
          <w:p w:rsidR="00BA641F" w:rsidRDefault="00BA641F">
            <w:pPr>
              <w:pStyle w:val="ConsPlusNonformat"/>
              <w:jc w:val="both"/>
            </w:pPr>
            <w:r>
              <w:rPr>
                <w:sz w:val="16"/>
              </w:rPr>
              <w:t xml:space="preserve">     6      </w:t>
            </w:r>
          </w:p>
        </w:tc>
      </w:tr>
      <w:tr w:rsidR="00BA641F">
        <w:trPr>
          <w:trHeight w:val="160"/>
        </w:trPr>
        <w:tc>
          <w:tcPr>
            <w:tcW w:w="2976" w:type="dxa"/>
            <w:vMerge w:val="restart"/>
            <w:tcBorders>
              <w:top w:val="nil"/>
            </w:tcBorders>
          </w:tcPr>
          <w:p w:rsidR="00BA641F" w:rsidRDefault="00BA641F">
            <w:pPr>
              <w:pStyle w:val="ConsPlusNonformat"/>
              <w:jc w:val="both"/>
            </w:pPr>
            <w:r>
              <w:rPr>
                <w:sz w:val="16"/>
              </w:rPr>
              <w:t xml:space="preserve">Численность </w:t>
            </w:r>
            <w:proofErr w:type="gramStart"/>
            <w:r>
              <w:rPr>
                <w:sz w:val="16"/>
              </w:rPr>
              <w:t>медицинских</w:t>
            </w:r>
            <w:proofErr w:type="gramEnd"/>
            <w:r>
              <w:rPr>
                <w:sz w:val="16"/>
              </w:rPr>
              <w:t xml:space="preserve">      </w:t>
            </w:r>
          </w:p>
          <w:p w:rsidR="00BA641F" w:rsidRDefault="00BA641F">
            <w:pPr>
              <w:pStyle w:val="ConsPlusNonformat"/>
              <w:jc w:val="both"/>
            </w:pPr>
            <w:r>
              <w:rPr>
                <w:sz w:val="16"/>
              </w:rPr>
              <w:t xml:space="preserve">работников, имеющих право </w:t>
            </w:r>
            <w:proofErr w:type="gramStart"/>
            <w:r>
              <w:rPr>
                <w:sz w:val="16"/>
              </w:rPr>
              <w:t>на</w:t>
            </w:r>
            <w:proofErr w:type="gramEnd"/>
            <w:r>
              <w:rPr>
                <w:sz w:val="16"/>
              </w:rPr>
              <w:t xml:space="preserve"> </w:t>
            </w:r>
          </w:p>
          <w:p w:rsidR="00BA641F" w:rsidRDefault="00BA641F">
            <w:pPr>
              <w:pStyle w:val="ConsPlusNonformat"/>
              <w:jc w:val="both"/>
            </w:pPr>
            <w:r>
              <w:rPr>
                <w:sz w:val="16"/>
              </w:rPr>
              <w:t xml:space="preserve">денежные выплаты, (чел.)     </w:t>
            </w:r>
          </w:p>
        </w:tc>
        <w:tc>
          <w:tcPr>
            <w:tcW w:w="1248" w:type="dxa"/>
            <w:vMerge w:val="restart"/>
            <w:tcBorders>
              <w:top w:val="nil"/>
            </w:tcBorders>
          </w:tcPr>
          <w:p w:rsidR="00BA641F" w:rsidRDefault="00BA641F">
            <w:pPr>
              <w:pStyle w:val="ConsPlusNonformat"/>
              <w:jc w:val="both"/>
            </w:pPr>
            <w:r>
              <w:rPr>
                <w:sz w:val="16"/>
              </w:rPr>
              <w:t>фактическая</w:t>
            </w:r>
          </w:p>
          <w:p w:rsidR="00BA641F" w:rsidRDefault="00BA641F">
            <w:pPr>
              <w:pStyle w:val="ConsPlusNonformat"/>
              <w:jc w:val="both"/>
            </w:pPr>
            <w:r>
              <w:rPr>
                <w:sz w:val="16"/>
              </w:rPr>
              <w:t>численность</w:t>
            </w:r>
          </w:p>
        </w:tc>
        <w:tc>
          <w:tcPr>
            <w:tcW w:w="1440" w:type="dxa"/>
            <w:tcBorders>
              <w:top w:val="nil"/>
            </w:tcBorders>
          </w:tcPr>
          <w:p w:rsidR="00BA641F" w:rsidRDefault="00BA641F">
            <w:pPr>
              <w:pStyle w:val="ConsPlusNonformat"/>
              <w:jc w:val="both"/>
            </w:pPr>
            <w:r>
              <w:rPr>
                <w:sz w:val="16"/>
              </w:rPr>
              <w:t xml:space="preserve">за отчетный  </w:t>
            </w:r>
          </w:p>
          <w:p w:rsidR="00BA641F" w:rsidRDefault="00BA641F">
            <w:pPr>
              <w:pStyle w:val="ConsPlusNonformat"/>
              <w:jc w:val="both"/>
            </w:pPr>
            <w:r>
              <w:rPr>
                <w:sz w:val="16"/>
              </w:rPr>
              <w:t xml:space="preserve">период       </w:t>
            </w:r>
          </w:p>
        </w:tc>
        <w:tc>
          <w:tcPr>
            <w:tcW w:w="768" w:type="dxa"/>
            <w:tcBorders>
              <w:top w:val="nil"/>
            </w:tcBorders>
          </w:tcPr>
          <w:p w:rsidR="00BA641F" w:rsidRDefault="00BA641F">
            <w:pPr>
              <w:pStyle w:val="ConsPlusNonformat"/>
              <w:jc w:val="both"/>
            </w:pPr>
            <w:r>
              <w:rPr>
                <w:sz w:val="16"/>
              </w:rPr>
              <w:t xml:space="preserve"> 0101 </w:t>
            </w:r>
          </w:p>
        </w:tc>
        <w:tc>
          <w:tcPr>
            <w:tcW w:w="67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1344" w:type="dxa"/>
            <w:tcBorders>
              <w:top w:val="nil"/>
            </w:tcBorders>
          </w:tcPr>
          <w:p w:rsidR="00BA641F" w:rsidRDefault="00BA641F">
            <w:pPr>
              <w:pStyle w:val="ConsPlusNonformat"/>
              <w:jc w:val="both"/>
            </w:pPr>
            <w:bookmarkStart w:id="3" w:name="P94"/>
            <w:bookmarkEnd w:id="3"/>
          </w:p>
        </w:tc>
      </w:tr>
      <w:tr w:rsidR="00BA641F">
        <w:tc>
          <w:tcPr>
            <w:tcW w:w="2880" w:type="dxa"/>
            <w:vMerge/>
            <w:tcBorders>
              <w:top w:val="nil"/>
            </w:tcBorders>
          </w:tcPr>
          <w:p w:rsidR="00BA641F" w:rsidRDefault="00BA641F"/>
        </w:tc>
        <w:tc>
          <w:tcPr>
            <w:tcW w:w="1152" w:type="dxa"/>
            <w:vMerge/>
            <w:tcBorders>
              <w:top w:val="nil"/>
            </w:tcBorders>
          </w:tcPr>
          <w:p w:rsidR="00BA641F" w:rsidRDefault="00BA641F"/>
        </w:tc>
        <w:tc>
          <w:tcPr>
            <w:tcW w:w="1440" w:type="dxa"/>
            <w:tcBorders>
              <w:top w:val="nil"/>
            </w:tcBorders>
          </w:tcPr>
          <w:p w:rsidR="00BA641F" w:rsidRDefault="00BA641F">
            <w:pPr>
              <w:pStyle w:val="ConsPlusNonformat"/>
              <w:jc w:val="both"/>
            </w:pPr>
            <w:r>
              <w:rPr>
                <w:sz w:val="16"/>
              </w:rPr>
              <w:t>с начала года</w:t>
            </w:r>
          </w:p>
        </w:tc>
        <w:tc>
          <w:tcPr>
            <w:tcW w:w="768" w:type="dxa"/>
            <w:tcBorders>
              <w:top w:val="nil"/>
            </w:tcBorders>
          </w:tcPr>
          <w:p w:rsidR="00BA641F" w:rsidRDefault="00BA641F">
            <w:pPr>
              <w:pStyle w:val="ConsPlusNonformat"/>
              <w:jc w:val="both"/>
            </w:pPr>
            <w:r>
              <w:rPr>
                <w:sz w:val="16"/>
              </w:rPr>
              <w:t xml:space="preserve"> 0102 </w:t>
            </w:r>
          </w:p>
        </w:tc>
        <w:tc>
          <w:tcPr>
            <w:tcW w:w="67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1344" w:type="dxa"/>
            <w:tcBorders>
              <w:top w:val="nil"/>
            </w:tcBorders>
          </w:tcPr>
          <w:p w:rsidR="00BA641F" w:rsidRDefault="00BA641F">
            <w:pPr>
              <w:pStyle w:val="ConsPlusNonformat"/>
              <w:jc w:val="both"/>
            </w:pPr>
          </w:p>
        </w:tc>
      </w:tr>
      <w:tr w:rsidR="00BA641F">
        <w:tc>
          <w:tcPr>
            <w:tcW w:w="2880" w:type="dxa"/>
            <w:vMerge/>
            <w:tcBorders>
              <w:top w:val="nil"/>
            </w:tcBorders>
          </w:tcPr>
          <w:p w:rsidR="00BA641F" w:rsidRDefault="00BA641F"/>
        </w:tc>
        <w:tc>
          <w:tcPr>
            <w:tcW w:w="1248" w:type="dxa"/>
            <w:vMerge w:val="restart"/>
            <w:tcBorders>
              <w:top w:val="nil"/>
            </w:tcBorders>
          </w:tcPr>
          <w:p w:rsidR="00BA641F" w:rsidRDefault="00BA641F">
            <w:pPr>
              <w:pStyle w:val="ConsPlusNonformat"/>
              <w:jc w:val="both"/>
            </w:pPr>
            <w:r>
              <w:rPr>
                <w:sz w:val="16"/>
              </w:rPr>
              <w:t xml:space="preserve">плановая   </w:t>
            </w:r>
          </w:p>
          <w:p w:rsidR="00BA641F" w:rsidRDefault="00BA641F">
            <w:pPr>
              <w:pStyle w:val="ConsPlusNonformat"/>
              <w:jc w:val="both"/>
            </w:pPr>
            <w:r>
              <w:rPr>
                <w:sz w:val="16"/>
              </w:rPr>
              <w:t>численность</w:t>
            </w:r>
          </w:p>
        </w:tc>
        <w:tc>
          <w:tcPr>
            <w:tcW w:w="1440" w:type="dxa"/>
            <w:tcBorders>
              <w:top w:val="nil"/>
            </w:tcBorders>
          </w:tcPr>
          <w:p w:rsidR="00BA641F" w:rsidRDefault="00BA641F">
            <w:pPr>
              <w:pStyle w:val="ConsPlusNonformat"/>
              <w:jc w:val="both"/>
            </w:pPr>
            <w:r>
              <w:rPr>
                <w:sz w:val="16"/>
              </w:rPr>
              <w:t xml:space="preserve">плановый     </w:t>
            </w:r>
          </w:p>
          <w:p w:rsidR="00BA641F" w:rsidRDefault="00BA641F">
            <w:pPr>
              <w:pStyle w:val="ConsPlusNonformat"/>
              <w:jc w:val="both"/>
            </w:pPr>
            <w:r>
              <w:rPr>
                <w:sz w:val="16"/>
              </w:rPr>
              <w:t xml:space="preserve">показатель   </w:t>
            </w:r>
          </w:p>
        </w:tc>
        <w:tc>
          <w:tcPr>
            <w:tcW w:w="768" w:type="dxa"/>
            <w:tcBorders>
              <w:top w:val="nil"/>
            </w:tcBorders>
          </w:tcPr>
          <w:p w:rsidR="00BA641F" w:rsidRDefault="00BA641F">
            <w:pPr>
              <w:pStyle w:val="ConsPlusNonformat"/>
              <w:jc w:val="both"/>
            </w:pPr>
            <w:r>
              <w:rPr>
                <w:sz w:val="16"/>
              </w:rPr>
              <w:t xml:space="preserve"> 0103 </w:t>
            </w:r>
          </w:p>
        </w:tc>
        <w:tc>
          <w:tcPr>
            <w:tcW w:w="67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1344" w:type="dxa"/>
            <w:tcBorders>
              <w:top w:val="nil"/>
            </w:tcBorders>
          </w:tcPr>
          <w:p w:rsidR="00BA641F" w:rsidRDefault="00BA641F">
            <w:pPr>
              <w:pStyle w:val="ConsPlusNonformat"/>
              <w:jc w:val="both"/>
            </w:pPr>
          </w:p>
        </w:tc>
      </w:tr>
      <w:tr w:rsidR="00BA641F">
        <w:tc>
          <w:tcPr>
            <w:tcW w:w="2880" w:type="dxa"/>
            <w:vMerge/>
            <w:tcBorders>
              <w:top w:val="nil"/>
            </w:tcBorders>
          </w:tcPr>
          <w:p w:rsidR="00BA641F" w:rsidRDefault="00BA641F"/>
        </w:tc>
        <w:tc>
          <w:tcPr>
            <w:tcW w:w="1152" w:type="dxa"/>
            <w:vMerge/>
            <w:tcBorders>
              <w:top w:val="nil"/>
            </w:tcBorders>
          </w:tcPr>
          <w:p w:rsidR="00BA641F" w:rsidRDefault="00BA641F"/>
        </w:tc>
        <w:tc>
          <w:tcPr>
            <w:tcW w:w="1440" w:type="dxa"/>
            <w:tcBorders>
              <w:top w:val="nil"/>
            </w:tcBorders>
          </w:tcPr>
          <w:p w:rsidR="00BA641F" w:rsidRDefault="00BA641F">
            <w:pPr>
              <w:pStyle w:val="ConsPlusNonformat"/>
              <w:jc w:val="both"/>
            </w:pPr>
            <w:r>
              <w:rPr>
                <w:sz w:val="16"/>
              </w:rPr>
              <w:t xml:space="preserve">плановый     </w:t>
            </w:r>
          </w:p>
          <w:p w:rsidR="00BA641F" w:rsidRDefault="00BA641F">
            <w:pPr>
              <w:pStyle w:val="ConsPlusNonformat"/>
              <w:jc w:val="both"/>
            </w:pPr>
            <w:r>
              <w:rPr>
                <w:sz w:val="16"/>
              </w:rPr>
              <w:t xml:space="preserve">показатель </w:t>
            </w:r>
            <w:proofErr w:type="gramStart"/>
            <w:r>
              <w:rPr>
                <w:sz w:val="16"/>
              </w:rPr>
              <w:t>с</w:t>
            </w:r>
            <w:proofErr w:type="gramEnd"/>
            <w:r>
              <w:rPr>
                <w:sz w:val="16"/>
              </w:rPr>
              <w:t xml:space="preserve"> </w:t>
            </w:r>
          </w:p>
          <w:p w:rsidR="00BA641F" w:rsidRDefault="00BA641F">
            <w:pPr>
              <w:pStyle w:val="ConsPlusNonformat"/>
              <w:jc w:val="both"/>
            </w:pPr>
            <w:r>
              <w:rPr>
                <w:sz w:val="16"/>
              </w:rPr>
              <w:t xml:space="preserve">учетом       </w:t>
            </w:r>
          </w:p>
          <w:p w:rsidR="00BA641F" w:rsidRDefault="00BA641F">
            <w:pPr>
              <w:pStyle w:val="ConsPlusNonformat"/>
              <w:jc w:val="both"/>
            </w:pPr>
            <w:r>
              <w:rPr>
                <w:sz w:val="16"/>
              </w:rPr>
              <w:t>корректировок</w:t>
            </w:r>
          </w:p>
        </w:tc>
        <w:tc>
          <w:tcPr>
            <w:tcW w:w="768" w:type="dxa"/>
            <w:tcBorders>
              <w:top w:val="nil"/>
            </w:tcBorders>
          </w:tcPr>
          <w:p w:rsidR="00BA641F" w:rsidRDefault="00BA641F">
            <w:pPr>
              <w:pStyle w:val="ConsPlusNonformat"/>
              <w:jc w:val="both"/>
            </w:pPr>
            <w:r>
              <w:rPr>
                <w:sz w:val="16"/>
              </w:rPr>
              <w:t xml:space="preserve"> 0104 </w:t>
            </w:r>
          </w:p>
        </w:tc>
        <w:tc>
          <w:tcPr>
            <w:tcW w:w="67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1344" w:type="dxa"/>
            <w:tcBorders>
              <w:top w:val="nil"/>
            </w:tcBorders>
          </w:tcPr>
          <w:p w:rsidR="00BA641F" w:rsidRDefault="00BA641F">
            <w:pPr>
              <w:pStyle w:val="ConsPlusNonformat"/>
              <w:jc w:val="both"/>
            </w:pPr>
          </w:p>
        </w:tc>
      </w:tr>
      <w:tr w:rsidR="00BA641F">
        <w:trPr>
          <w:trHeight w:val="160"/>
        </w:trPr>
        <w:tc>
          <w:tcPr>
            <w:tcW w:w="2976" w:type="dxa"/>
            <w:vMerge w:val="restart"/>
            <w:tcBorders>
              <w:top w:val="nil"/>
            </w:tcBorders>
          </w:tcPr>
          <w:p w:rsidR="00BA641F" w:rsidRDefault="00BA641F">
            <w:pPr>
              <w:pStyle w:val="ConsPlusNonformat"/>
              <w:jc w:val="both"/>
            </w:pPr>
            <w:r>
              <w:rPr>
                <w:sz w:val="16"/>
              </w:rPr>
              <w:t xml:space="preserve">Остаток </w:t>
            </w:r>
            <w:proofErr w:type="gramStart"/>
            <w:r>
              <w:rPr>
                <w:sz w:val="16"/>
              </w:rPr>
              <w:t>неиспользованных</w:t>
            </w:r>
            <w:proofErr w:type="gramEnd"/>
            <w:r>
              <w:rPr>
                <w:sz w:val="16"/>
              </w:rPr>
              <w:t xml:space="preserve">     </w:t>
            </w:r>
          </w:p>
          <w:p w:rsidR="00BA641F" w:rsidRDefault="00BA641F">
            <w:pPr>
              <w:pStyle w:val="ConsPlusNonformat"/>
              <w:jc w:val="both"/>
            </w:pPr>
            <w:r>
              <w:rPr>
                <w:sz w:val="16"/>
              </w:rPr>
              <w:t xml:space="preserve">субсидий, поступивших </w:t>
            </w:r>
            <w:proofErr w:type="gramStart"/>
            <w:r>
              <w:rPr>
                <w:sz w:val="16"/>
              </w:rPr>
              <w:t>из</w:t>
            </w:r>
            <w:proofErr w:type="gramEnd"/>
            <w:r>
              <w:rPr>
                <w:sz w:val="16"/>
              </w:rPr>
              <w:t xml:space="preserve">     </w:t>
            </w:r>
          </w:p>
          <w:p w:rsidR="00BA641F" w:rsidRDefault="00BA641F">
            <w:pPr>
              <w:pStyle w:val="ConsPlusNonformat"/>
              <w:jc w:val="both"/>
            </w:pPr>
            <w:r>
              <w:rPr>
                <w:sz w:val="16"/>
              </w:rPr>
              <w:t>федерального бюджета в бюджет</w:t>
            </w:r>
          </w:p>
          <w:p w:rsidR="00BA641F" w:rsidRDefault="00BA641F">
            <w:pPr>
              <w:pStyle w:val="ConsPlusNonformat"/>
              <w:jc w:val="both"/>
            </w:pPr>
            <w:r>
              <w:rPr>
                <w:sz w:val="16"/>
              </w:rPr>
              <w:t>субъекта Российской Федерации</w:t>
            </w:r>
          </w:p>
        </w:tc>
        <w:tc>
          <w:tcPr>
            <w:tcW w:w="2688" w:type="dxa"/>
            <w:gridSpan w:val="2"/>
            <w:tcBorders>
              <w:top w:val="nil"/>
            </w:tcBorders>
          </w:tcPr>
          <w:p w:rsidR="00BA641F" w:rsidRDefault="00BA641F">
            <w:pPr>
              <w:pStyle w:val="ConsPlusNonformat"/>
              <w:jc w:val="both"/>
            </w:pPr>
            <w:r>
              <w:rPr>
                <w:sz w:val="16"/>
              </w:rPr>
              <w:t xml:space="preserve">на начало </w:t>
            </w:r>
            <w:proofErr w:type="gramStart"/>
            <w:r>
              <w:rPr>
                <w:sz w:val="16"/>
              </w:rPr>
              <w:t>отчетного</w:t>
            </w:r>
            <w:proofErr w:type="gramEnd"/>
            <w:r>
              <w:rPr>
                <w:sz w:val="16"/>
              </w:rPr>
              <w:t xml:space="preserve">      </w:t>
            </w:r>
          </w:p>
          <w:p w:rsidR="00BA641F" w:rsidRDefault="00BA641F">
            <w:pPr>
              <w:pStyle w:val="ConsPlusNonformat"/>
              <w:jc w:val="both"/>
            </w:pPr>
            <w:r>
              <w:rPr>
                <w:sz w:val="16"/>
              </w:rPr>
              <w:t xml:space="preserve">периода                  </w:t>
            </w:r>
          </w:p>
        </w:tc>
        <w:tc>
          <w:tcPr>
            <w:tcW w:w="768" w:type="dxa"/>
            <w:tcBorders>
              <w:top w:val="nil"/>
            </w:tcBorders>
          </w:tcPr>
          <w:p w:rsidR="00BA641F" w:rsidRDefault="00BA641F">
            <w:pPr>
              <w:pStyle w:val="ConsPlusNonformat"/>
              <w:jc w:val="both"/>
            </w:pPr>
            <w:r>
              <w:rPr>
                <w:sz w:val="16"/>
              </w:rPr>
              <w:t xml:space="preserve"> 0201 </w:t>
            </w:r>
          </w:p>
        </w:tc>
        <w:tc>
          <w:tcPr>
            <w:tcW w:w="67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r>
              <w:rPr>
                <w:sz w:val="16"/>
              </w:rPr>
              <w:t xml:space="preserve">   X   </w:t>
            </w:r>
          </w:p>
        </w:tc>
        <w:tc>
          <w:tcPr>
            <w:tcW w:w="1344" w:type="dxa"/>
            <w:tcBorders>
              <w:top w:val="nil"/>
            </w:tcBorders>
          </w:tcPr>
          <w:p w:rsidR="00BA641F" w:rsidRDefault="00BA641F">
            <w:pPr>
              <w:pStyle w:val="ConsPlusNonformat"/>
              <w:jc w:val="both"/>
            </w:pPr>
            <w:bookmarkStart w:id="4" w:name="P107"/>
            <w:bookmarkEnd w:id="4"/>
            <w:r>
              <w:rPr>
                <w:sz w:val="16"/>
              </w:rPr>
              <w:t xml:space="preserve">     X      </w:t>
            </w:r>
          </w:p>
        </w:tc>
      </w:tr>
      <w:tr w:rsidR="00BA641F">
        <w:tc>
          <w:tcPr>
            <w:tcW w:w="2880" w:type="dxa"/>
            <w:vMerge/>
            <w:tcBorders>
              <w:top w:val="nil"/>
            </w:tcBorders>
          </w:tcPr>
          <w:p w:rsidR="00BA641F" w:rsidRDefault="00BA641F"/>
        </w:tc>
        <w:tc>
          <w:tcPr>
            <w:tcW w:w="2688" w:type="dxa"/>
            <w:gridSpan w:val="2"/>
            <w:tcBorders>
              <w:top w:val="nil"/>
            </w:tcBorders>
          </w:tcPr>
          <w:p w:rsidR="00BA641F" w:rsidRDefault="00BA641F">
            <w:pPr>
              <w:pStyle w:val="ConsPlusNonformat"/>
              <w:jc w:val="both"/>
            </w:pPr>
            <w:r>
              <w:rPr>
                <w:sz w:val="16"/>
              </w:rPr>
              <w:t xml:space="preserve">на начало отчетного года </w:t>
            </w:r>
          </w:p>
        </w:tc>
        <w:tc>
          <w:tcPr>
            <w:tcW w:w="768" w:type="dxa"/>
            <w:tcBorders>
              <w:top w:val="nil"/>
            </w:tcBorders>
          </w:tcPr>
          <w:p w:rsidR="00BA641F" w:rsidRDefault="00BA641F">
            <w:pPr>
              <w:pStyle w:val="ConsPlusNonformat"/>
              <w:jc w:val="both"/>
            </w:pPr>
            <w:r>
              <w:rPr>
                <w:sz w:val="16"/>
              </w:rPr>
              <w:t xml:space="preserve"> 0202 </w:t>
            </w:r>
          </w:p>
        </w:tc>
        <w:tc>
          <w:tcPr>
            <w:tcW w:w="67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r>
              <w:rPr>
                <w:sz w:val="16"/>
              </w:rPr>
              <w:t xml:space="preserve">   X   </w:t>
            </w:r>
          </w:p>
        </w:tc>
        <w:tc>
          <w:tcPr>
            <w:tcW w:w="1344" w:type="dxa"/>
            <w:tcBorders>
              <w:top w:val="nil"/>
            </w:tcBorders>
          </w:tcPr>
          <w:p w:rsidR="00BA641F" w:rsidRDefault="00BA641F">
            <w:pPr>
              <w:pStyle w:val="ConsPlusNonformat"/>
              <w:jc w:val="both"/>
            </w:pPr>
            <w:r>
              <w:rPr>
                <w:sz w:val="16"/>
              </w:rPr>
              <w:t xml:space="preserve">     X      </w:t>
            </w:r>
          </w:p>
        </w:tc>
      </w:tr>
      <w:tr w:rsidR="00BA641F">
        <w:trPr>
          <w:trHeight w:val="160"/>
        </w:trPr>
        <w:tc>
          <w:tcPr>
            <w:tcW w:w="2976" w:type="dxa"/>
            <w:vMerge w:val="restart"/>
            <w:tcBorders>
              <w:top w:val="nil"/>
            </w:tcBorders>
          </w:tcPr>
          <w:p w:rsidR="00BA641F" w:rsidRDefault="00BA641F">
            <w:pPr>
              <w:pStyle w:val="ConsPlusNonformat"/>
              <w:jc w:val="both"/>
            </w:pPr>
            <w:r>
              <w:rPr>
                <w:sz w:val="16"/>
              </w:rPr>
              <w:t xml:space="preserve">Поступило субсидий </w:t>
            </w:r>
            <w:proofErr w:type="gramStart"/>
            <w:r>
              <w:rPr>
                <w:sz w:val="16"/>
              </w:rPr>
              <w:t>из</w:t>
            </w:r>
            <w:proofErr w:type="gramEnd"/>
            <w:r>
              <w:rPr>
                <w:sz w:val="16"/>
              </w:rPr>
              <w:t xml:space="preserve">        </w:t>
            </w:r>
          </w:p>
          <w:p w:rsidR="00BA641F" w:rsidRDefault="00BA641F">
            <w:pPr>
              <w:pStyle w:val="ConsPlusNonformat"/>
              <w:jc w:val="both"/>
            </w:pPr>
            <w:r>
              <w:rPr>
                <w:sz w:val="16"/>
              </w:rPr>
              <w:t>федерального бюджета в бюджет</w:t>
            </w:r>
          </w:p>
          <w:p w:rsidR="00BA641F" w:rsidRDefault="00BA641F">
            <w:pPr>
              <w:pStyle w:val="ConsPlusNonformat"/>
              <w:jc w:val="both"/>
            </w:pPr>
            <w:r>
              <w:rPr>
                <w:sz w:val="16"/>
              </w:rPr>
              <w:t>субъекта Российской Федерации</w:t>
            </w:r>
          </w:p>
        </w:tc>
        <w:tc>
          <w:tcPr>
            <w:tcW w:w="2688" w:type="dxa"/>
            <w:gridSpan w:val="2"/>
            <w:tcBorders>
              <w:top w:val="nil"/>
            </w:tcBorders>
          </w:tcPr>
          <w:p w:rsidR="00BA641F" w:rsidRDefault="00BA641F">
            <w:pPr>
              <w:pStyle w:val="ConsPlusNonformat"/>
              <w:jc w:val="both"/>
            </w:pPr>
            <w:r>
              <w:rPr>
                <w:sz w:val="16"/>
              </w:rPr>
              <w:t xml:space="preserve">за отчетный период       </w:t>
            </w:r>
          </w:p>
        </w:tc>
        <w:tc>
          <w:tcPr>
            <w:tcW w:w="768" w:type="dxa"/>
            <w:tcBorders>
              <w:top w:val="nil"/>
            </w:tcBorders>
          </w:tcPr>
          <w:p w:rsidR="00BA641F" w:rsidRDefault="00BA641F">
            <w:pPr>
              <w:pStyle w:val="ConsPlusNonformat"/>
              <w:jc w:val="both"/>
            </w:pPr>
            <w:r>
              <w:rPr>
                <w:sz w:val="16"/>
              </w:rPr>
              <w:t xml:space="preserve"> 0301 </w:t>
            </w:r>
          </w:p>
        </w:tc>
        <w:tc>
          <w:tcPr>
            <w:tcW w:w="67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r>
              <w:rPr>
                <w:sz w:val="16"/>
              </w:rPr>
              <w:t xml:space="preserve">   X   </w:t>
            </w:r>
          </w:p>
        </w:tc>
        <w:tc>
          <w:tcPr>
            <w:tcW w:w="1344" w:type="dxa"/>
            <w:tcBorders>
              <w:top w:val="nil"/>
            </w:tcBorders>
          </w:tcPr>
          <w:p w:rsidR="00BA641F" w:rsidRDefault="00BA641F">
            <w:pPr>
              <w:pStyle w:val="ConsPlusNonformat"/>
              <w:jc w:val="both"/>
            </w:pPr>
            <w:bookmarkStart w:id="5" w:name="P112"/>
            <w:bookmarkEnd w:id="5"/>
            <w:r>
              <w:rPr>
                <w:sz w:val="16"/>
              </w:rPr>
              <w:t xml:space="preserve">     X      </w:t>
            </w:r>
          </w:p>
        </w:tc>
      </w:tr>
      <w:tr w:rsidR="00BA641F">
        <w:tc>
          <w:tcPr>
            <w:tcW w:w="2880" w:type="dxa"/>
            <w:vMerge/>
            <w:tcBorders>
              <w:top w:val="nil"/>
            </w:tcBorders>
          </w:tcPr>
          <w:p w:rsidR="00BA641F" w:rsidRDefault="00BA641F"/>
        </w:tc>
        <w:tc>
          <w:tcPr>
            <w:tcW w:w="2688" w:type="dxa"/>
            <w:gridSpan w:val="2"/>
            <w:tcBorders>
              <w:top w:val="nil"/>
            </w:tcBorders>
          </w:tcPr>
          <w:p w:rsidR="00BA641F" w:rsidRDefault="00BA641F">
            <w:pPr>
              <w:pStyle w:val="ConsPlusNonformat"/>
              <w:jc w:val="both"/>
            </w:pPr>
            <w:r>
              <w:rPr>
                <w:sz w:val="16"/>
              </w:rPr>
              <w:t xml:space="preserve">с начала года            </w:t>
            </w:r>
          </w:p>
        </w:tc>
        <w:tc>
          <w:tcPr>
            <w:tcW w:w="768" w:type="dxa"/>
            <w:tcBorders>
              <w:top w:val="nil"/>
            </w:tcBorders>
          </w:tcPr>
          <w:p w:rsidR="00BA641F" w:rsidRDefault="00BA641F">
            <w:pPr>
              <w:pStyle w:val="ConsPlusNonformat"/>
              <w:jc w:val="both"/>
            </w:pPr>
            <w:r>
              <w:rPr>
                <w:sz w:val="16"/>
              </w:rPr>
              <w:t xml:space="preserve"> 0302 </w:t>
            </w:r>
          </w:p>
        </w:tc>
        <w:tc>
          <w:tcPr>
            <w:tcW w:w="67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r>
              <w:rPr>
                <w:sz w:val="16"/>
              </w:rPr>
              <w:t xml:space="preserve">   X   </w:t>
            </w:r>
          </w:p>
        </w:tc>
        <w:tc>
          <w:tcPr>
            <w:tcW w:w="1344" w:type="dxa"/>
            <w:tcBorders>
              <w:top w:val="nil"/>
            </w:tcBorders>
          </w:tcPr>
          <w:p w:rsidR="00BA641F" w:rsidRDefault="00BA641F">
            <w:pPr>
              <w:pStyle w:val="ConsPlusNonformat"/>
              <w:jc w:val="both"/>
            </w:pPr>
            <w:r>
              <w:rPr>
                <w:sz w:val="16"/>
              </w:rPr>
              <w:t xml:space="preserve">     X      </w:t>
            </w:r>
          </w:p>
        </w:tc>
      </w:tr>
      <w:tr w:rsidR="00BA641F">
        <w:trPr>
          <w:trHeight w:val="160"/>
        </w:trPr>
        <w:tc>
          <w:tcPr>
            <w:tcW w:w="2976" w:type="dxa"/>
            <w:vMerge w:val="restart"/>
            <w:tcBorders>
              <w:top w:val="nil"/>
            </w:tcBorders>
          </w:tcPr>
          <w:p w:rsidR="00BA641F" w:rsidRDefault="00BA641F">
            <w:pPr>
              <w:pStyle w:val="ConsPlusNonformat"/>
              <w:jc w:val="both"/>
            </w:pPr>
            <w:r>
              <w:rPr>
                <w:sz w:val="16"/>
              </w:rPr>
              <w:t xml:space="preserve">Перечислено средств </w:t>
            </w:r>
            <w:proofErr w:type="gramStart"/>
            <w:r>
              <w:rPr>
                <w:sz w:val="16"/>
              </w:rPr>
              <w:t>из</w:t>
            </w:r>
            <w:proofErr w:type="gramEnd"/>
            <w:r>
              <w:rPr>
                <w:sz w:val="16"/>
              </w:rPr>
              <w:t xml:space="preserve">       </w:t>
            </w:r>
          </w:p>
          <w:p w:rsidR="00BA641F" w:rsidRDefault="00BA641F">
            <w:pPr>
              <w:pStyle w:val="ConsPlusNonformat"/>
              <w:jc w:val="both"/>
            </w:pPr>
            <w:r>
              <w:rPr>
                <w:sz w:val="16"/>
              </w:rPr>
              <w:t xml:space="preserve">бюджета субъекта </w:t>
            </w:r>
            <w:proofErr w:type="gramStart"/>
            <w:r>
              <w:rPr>
                <w:sz w:val="16"/>
              </w:rPr>
              <w:t>Российской</w:t>
            </w:r>
            <w:proofErr w:type="gramEnd"/>
            <w:r>
              <w:rPr>
                <w:sz w:val="16"/>
              </w:rPr>
              <w:t xml:space="preserve">  </w:t>
            </w:r>
          </w:p>
          <w:p w:rsidR="00BA641F" w:rsidRDefault="00BA641F">
            <w:pPr>
              <w:pStyle w:val="ConsPlusNonformat"/>
              <w:jc w:val="both"/>
            </w:pPr>
            <w:r>
              <w:rPr>
                <w:sz w:val="16"/>
              </w:rPr>
              <w:t xml:space="preserve">Федерации в бюджет           </w:t>
            </w:r>
          </w:p>
          <w:p w:rsidR="00BA641F" w:rsidRDefault="00BA641F">
            <w:pPr>
              <w:pStyle w:val="ConsPlusNonformat"/>
              <w:jc w:val="both"/>
            </w:pPr>
            <w:r>
              <w:rPr>
                <w:sz w:val="16"/>
              </w:rPr>
              <w:t xml:space="preserve">территориального фонда ОМС   </w:t>
            </w:r>
          </w:p>
        </w:tc>
        <w:tc>
          <w:tcPr>
            <w:tcW w:w="2688" w:type="dxa"/>
            <w:gridSpan w:val="2"/>
            <w:tcBorders>
              <w:top w:val="nil"/>
            </w:tcBorders>
          </w:tcPr>
          <w:p w:rsidR="00BA641F" w:rsidRDefault="00BA641F">
            <w:pPr>
              <w:pStyle w:val="ConsPlusNonformat"/>
              <w:jc w:val="both"/>
            </w:pPr>
            <w:r>
              <w:rPr>
                <w:sz w:val="16"/>
              </w:rPr>
              <w:t xml:space="preserve">за отчетный период       </w:t>
            </w:r>
          </w:p>
        </w:tc>
        <w:tc>
          <w:tcPr>
            <w:tcW w:w="768" w:type="dxa"/>
            <w:tcBorders>
              <w:top w:val="nil"/>
            </w:tcBorders>
          </w:tcPr>
          <w:p w:rsidR="00BA641F" w:rsidRDefault="00BA641F">
            <w:pPr>
              <w:pStyle w:val="ConsPlusNonformat"/>
              <w:jc w:val="both"/>
            </w:pPr>
            <w:r>
              <w:rPr>
                <w:sz w:val="16"/>
              </w:rPr>
              <w:t xml:space="preserve"> 0401 </w:t>
            </w:r>
          </w:p>
        </w:tc>
        <w:tc>
          <w:tcPr>
            <w:tcW w:w="67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r>
              <w:rPr>
                <w:sz w:val="16"/>
              </w:rPr>
              <w:t xml:space="preserve">   X   </w:t>
            </w:r>
          </w:p>
        </w:tc>
        <w:tc>
          <w:tcPr>
            <w:tcW w:w="1344" w:type="dxa"/>
            <w:tcBorders>
              <w:top w:val="nil"/>
            </w:tcBorders>
          </w:tcPr>
          <w:p w:rsidR="00BA641F" w:rsidRDefault="00BA641F">
            <w:pPr>
              <w:pStyle w:val="ConsPlusNonformat"/>
              <w:jc w:val="both"/>
            </w:pPr>
            <w:bookmarkStart w:id="6" w:name="P116"/>
            <w:bookmarkEnd w:id="6"/>
            <w:r>
              <w:rPr>
                <w:sz w:val="16"/>
              </w:rPr>
              <w:t xml:space="preserve">     X      </w:t>
            </w:r>
          </w:p>
        </w:tc>
      </w:tr>
      <w:tr w:rsidR="00BA641F">
        <w:tc>
          <w:tcPr>
            <w:tcW w:w="2880" w:type="dxa"/>
            <w:vMerge/>
            <w:tcBorders>
              <w:top w:val="nil"/>
            </w:tcBorders>
          </w:tcPr>
          <w:p w:rsidR="00BA641F" w:rsidRDefault="00BA641F"/>
        </w:tc>
        <w:tc>
          <w:tcPr>
            <w:tcW w:w="2688" w:type="dxa"/>
            <w:gridSpan w:val="2"/>
            <w:tcBorders>
              <w:top w:val="nil"/>
            </w:tcBorders>
          </w:tcPr>
          <w:p w:rsidR="00BA641F" w:rsidRDefault="00BA641F">
            <w:pPr>
              <w:pStyle w:val="ConsPlusNonformat"/>
              <w:jc w:val="both"/>
            </w:pPr>
            <w:r>
              <w:rPr>
                <w:sz w:val="16"/>
              </w:rPr>
              <w:t xml:space="preserve">с начала года            </w:t>
            </w:r>
          </w:p>
        </w:tc>
        <w:tc>
          <w:tcPr>
            <w:tcW w:w="768" w:type="dxa"/>
            <w:tcBorders>
              <w:top w:val="nil"/>
            </w:tcBorders>
          </w:tcPr>
          <w:p w:rsidR="00BA641F" w:rsidRDefault="00BA641F">
            <w:pPr>
              <w:pStyle w:val="ConsPlusNonformat"/>
              <w:jc w:val="both"/>
            </w:pPr>
            <w:r>
              <w:rPr>
                <w:sz w:val="16"/>
              </w:rPr>
              <w:t xml:space="preserve"> 0402 </w:t>
            </w:r>
          </w:p>
        </w:tc>
        <w:tc>
          <w:tcPr>
            <w:tcW w:w="67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r>
              <w:rPr>
                <w:sz w:val="16"/>
              </w:rPr>
              <w:t xml:space="preserve">   X   </w:t>
            </w:r>
          </w:p>
        </w:tc>
        <w:tc>
          <w:tcPr>
            <w:tcW w:w="1344" w:type="dxa"/>
            <w:tcBorders>
              <w:top w:val="nil"/>
            </w:tcBorders>
          </w:tcPr>
          <w:p w:rsidR="00BA641F" w:rsidRDefault="00BA641F">
            <w:pPr>
              <w:pStyle w:val="ConsPlusNonformat"/>
              <w:jc w:val="both"/>
            </w:pPr>
            <w:r>
              <w:rPr>
                <w:sz w:val="16"/>
              </w:rPr>
              <w:t xml:space="preserve">     X      </w:t>
            </w:r>
          </w:p>
        </w:tc>
      </w:tr>
      <w:tr w:rsidR="00BA641F">
        <w:trPr>
          <w:trHeight w:val="160"/>
        </w:trPr>
        <w:tc>
          <w:tcPr>
            <w:tcW w:w="2976" w:type="dxa"/>
            <w:vMerge w:val="restart"/>
            <w:tcBorders>
              <w:top w:val="nil"/>
            </w:tcBorders>
          </w:tcPr>
          <w:p w:rsidR="00BA641F" w:rsidRDefault="00BA641F">
            <w:pPr>
              <w:pStyle w:val="ConsPlusNonformat"/>
              <w:jc w:val="both"/>
            </w:pPr>
            <w:r>
              <w:rPr>
                <w:sz w:val="16"/>
              </w:rPr>
              <w:t xml:space="preserve">Возврат из бюджета субъекта  </w:t>
            </w:r>
          </w:p>
          <w:p w:rsidR="00BA641F" w:rsidRDefault="00BA641F">
            <w:pPr>
              <w:pStyle w:val="ConsPlusNonformat"/>
              <w:jc w:val="both"/>
            </w:pPr>
            <w:r>
              <w:rPr>
                <w:sz w:val="16"/>
              </w:rPr>
              <w:t xml:space="preserve">Российской Федерации </w:t>
            </w:r>
            <w:proofErr w:type="gramStart"/>
            <w:r>
              <w:rPr>
                <w:sz w:val="16"/>
              </w:rPr>
              <w:t>в</w:t>
            </w:r>
            <w:proofErr w:type="gramEnd"/>
            <w:r>
              <w:rPr>
                <w:sz w:val="16"/>
              </w:rPr>
              <w:t xml:space="preserve">       </w:t>
            </w:r>
          </w:p>
          <w:p w:rsidR="00BA641F" w:rsidRDefault="00BA641F">
            <w:pPr>
              <w:pStyle w:val="ConsPlusNonformat"/>
              <w:jc w:val="both"/>
            </w:pPr>
            <w:r>
              <w:rPr>
                <w:sz w:val="16"/>
              </w:rPr>
              <w:t xml:space="preserve">федеральный бюджет           </w:t>
            </w:r>
          </w:p>
          <w:p w:rsidR="00BA641F" w:rsidRDefault="00BA641F">
            <w:pPr>
              <w:pStyle w:val="ConsPlusNonformat"/>
              <w:jc w:val="both"/>
            </w:pPr>
            <w:r>
              <w:rPr>
                <w:sz w:val="16"/>
              </w:rPr>
              <w:t xml:space="preserve">неиспользованных субсидий </w:t>
            </w:r>
            <w:hyperlink w:anchor="P176" w:history="1">
              <w:r>
                <w:rPr>
                  <w:color w:val="0000FF"/>
                  <w:sz w:val="16"/>
                </w:rPr>
                <w:t>&lt;*&gt;</w:t>
              </w:r>
            </w:hyperlink>
          </w:p>
        </w:tc>
        <w:tc>
          <w:tcPr>
            <w:tcW w:w="2688" w:type="dxa"/>
            <w:gridSpan w:val="2"/>
            <w:tcBorders>
              <w:top w:val="nil"/>
            </w:tcBorders>
          </w:tcPr>
          <w:p w:rsidR="00BA641F" w:rsidRDefault="00BA641F">
            <w:pPr>
              <w:pStyle w:val="ConsPlusNonformat"/>
              <w:jc w:val="both"/>
            </w:pPr>
            <w:r>
              <w:rPr>
                <w:sz w:val="16"/>
              </w:rPr>
              <w:t xml:space="preserve">за отчетный период       </w:t>
            </w:r>
          </w:p>
        </w:tc>
        <w:tc>
          <w:tcPr>
            <w:tcW w:w="768" w:type="dxa"/>
            <w:tcBorders>
              <w:top w:val="nil"/>
            </w:tcBorders>
          </w:tcPr>
          <w:p w:rsidR="00BA641F" w:rsidRDefault="00BA641F">
            <w:pPr>
              <w:pStyle w:val="ConsPlusNonformat"/>
              <w:jc w:val="both"/>
            </w:pPr>
            <w:r>
              <w:rPr>
                <w:sz w:val="16"/>
              </w:rPr>
              <w:t xml:space="preserve"> 0501 </w:t>
            </w:r>
          </w:p>
        </w:tc>
        <w:tc>
          <w:tcPr>
            <w:tcW w:w="67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r>
              <w:rPr>
                <w:sz w:val="16"/>
              </w:rPr>
              <w:t xml:space="preserve">   X   </w:t>
            </w:r>
          </w:p>
        </w:tc>
        <w:tc>
          <w:tcPr>
            <w:tcW w:w="1344" w:type="dxa"/>
            <w:tcBorders>
              <w:top w:val="nil"/>
            </w:tcBorders>
          </w:tcPr>
          <w:p w:rsidR="00BA641F" w:rsidRDefault="00BA641F">
            <w:pPr>
              <w:pStyle w:val="ConsPlusNonformat"/>
              <w:jc w:val="both"/>
            </w:pPr>
            <w:bookmarkStart w:id="7" w:name="P121"/>
            <w:bookmarkEnd w:id="7"/>
            <w:r>
              <w:rPr>
                <w:sz w:val="16"/>
              </w:rPr>
              <w:t xml:space="preserve">     X      </w:t>
            </w:r>
          </w:p>
        </w:tc>
      </w:tr>
      <w:tr w:rsidR="00BA641F">
        <w:tc>
          <w:tcPr>
            <w:tcW w:w="2880" w:type="dxa"/>
            <w:vMerge/>
            <w:tcBorders>
              <w:top w:val="nil"/>
            </w:tcBorders>
          </w:tcPr>
          <w:p w:rsidR="00BA641F" w:rsidRDefault="00BA641F"/>
        </w:tc>
        <w:tc>
          <w:tcPr>
            <w:tcW w:w="2688" w:type="dxa"/>
            <w:gridSpan w:val="2"/>
            <w:tcBorders>
              <w:top w:val="nil"/>
            </w:tcBorders>
          </w:tcPr>
          <w:p w:rsidR="00BA641F" w:rsidRDefault="00BA641F">
            <w:pPr>
              <w:pStyle w:val="ConsPlusNonformat"/>
              <w:jc w:val="both"/>
            </w:pPr>
            <w:r>
              <w:rPr>
                <w:sz w:val="16"/>
              </w:rPr>
              <w:t xml:space="preserve">с начала года            </w:t>
            </w:r>
          </w:p>
        </w:tc>
        <w:tc>
          <w:tcPr>
            <w:tcW w:w="768" w:type="dxa"/>
            <w:tcBorders>
              <w:top w:val="nil"/>
            </w:tcBorders>
          </w:tcPr>
          <w:p w:rsidR="00BA641F" w:rsidRDefault="00BA641F">
            <w:pPr>
              <w:pStyle w:val="ConsPlusNonformat"/>
              <w:jc w:val="both"/>
            </w:pPr>
            <w:r>
              <w:rPr>
                <w:sz w:val="16"/>
              </w:rPr>
              <w:t xml:space="preserve"> 0502 </w:t>
            </w:r>
          </w:p>
        </w:tc>
        <w:tc>
          <w:tcPr>
            <w:tcW w:w="67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r>
              <w:rPr>
                <w:sz w:val="16"/>
              </w:rPr>
              <w:t xml:space="preserve">   X   </w:t>
            </w:r>
          </w:p>
        </w:tc>
        <w:tc>
          <w:tcPr>
            <w:tcW w:w="1344" w:type="dxa"/>
            <w:tcBorders>
              <w:top w:val="nil"/>
            </w:tcBorders>
          </w:tcPr>
          <w:p w:rsidR="00BA641F" w:rsidRDefault="00BA641F">
            <w:pPr>
              <w:pStyle w:val="ConsPlusNonformat"/>
              <w:jc w:val="both"/>
            </w:pPr>
            <w:r>
              <w:rPr>
                <w:sz w:val="16"/>
              </w:rPr>
              <w:t xml:space="preserve">     X      </w:t>
            </w:r>
          </w:p>
        </w:tc>
      </w:tr>
      <w:tr w:rsidR="00BA641F">
        <w:trPr>
          <w:trHeight w:val="160"/>
        </w:trPr>
        <w:tc>
          <w:tcPr>
            <w:tcW w:w="2976" w:type="dxa"/>
            <w:tcBorders>
              <w:top w:val="nil"/>
            </w:tcBorders>
          </w:tcPr>
          <w:p w:rsidR="00BA641F" w:rsidRDefault="00BA641F">
            <w:pPr>
              <w:pStyle w:val="ConsPlusNonformat"/>
              <w:jc w:val="both"/>
            </w:pPr>
            <w:r>
              <w:rPr>
                <w:sz w:val="16"/>
              </w:rPr>
              <w:t xml:space="preserve">Остаток </w:t>
            </w:r>
            <w:proofErr w:type="gramStart"/>
            <w:r>
              <w:rPr>
                <w:sz w:val="16"/>
              </w:rPr>
              <w:t>неиспользованных</w:t>
            </w:r>
            <w:proofErr w:type="gramEnd"/>
            <w:r>
              <w:rPr>
                <w:sz w:val="16"/>
              </w:rPr>
              <w:t xml:space="preserve">     </w:t>
            </w:r>
          </w:p>
          <w:p w:rsidR="00BA641F" w:rsidRDefault="00BA641F">
            <w:pPr>
              <w:pStyle w:val="ConsPlusNonformat"/>
              <w:jc w:val="both"/>
            </w:pPr>
            <w:r>
              <w:rPr>
                <w:sz w:val="16"/>
              </w:rPr>
              <w:t xml:space="preserve">субсидий, поступивших </w:t>
            </w:r>
            <w:proofErr w:type="gramStart"/>
            <w:r>
              <w:rPr>
                <w:sz w:val="16"/>
              </w:rPr>
              <w:t>из</w:t>
            </w:r>
            <w:proofErr w:type="gramEnd"/>
            <w:r>
              <w:rPr>
                <w:sz w:val="16"/>
              </w:rPr>
              <w:t xml:space="preserve">     </w:t>
            </w:r>
          </w:p>
          <w:p w:rsidR="00BA641F" w:rsidRDefault="00BA641F">
            <w:pPr>
              <w:pStyle w:val="ConsPlusNonformat"/>
              <w:jc w:val="both"/>
            </w:pPr>
            <w:r>
              <w:rPr>
                <w:sz w:val="16"/>
              </w:rPr>
              <w:t>федерального бюджета в бюджет</w:t>
            </w:r>
          </w:p>
          <w:p w:rsidR="00BA641F" w:rsidRDefault="00BA641F">
            <w:pPr>
              <w:pStyle w:val="ConsPlusNonformat"/>
              <w:jc w:val="both"/>
            </w:pPr>
            <w:r>
              <w:rPr>
                <w:sz w:val="16"/>
              </w:rPr>
              <w:t>субъекта Российской Федерации</w:t>
            </w:r>
          </w:p>
        </w:tc>
        <w:tc>
          <w:tcPr>
            <w:tcW w:w="2688" w:type="dxa"/>
            <w:gridSpan w:val="2"/>
            <w:tcBorders>
              <w:top w:val="nil"/>
            </w:tcBorders>
          </w:tcPr>
          <w:p w:rsidR="00BA641F" w:rsidRDefault="00BA641F">
            <w:pPr>
              <w:pStyle w:val="ConsPlusNonformat"/>
              <w:jc w:val="both"/>
            </w:pPr>
            <w:r>
              <w:rPr>
                <w:sz w:val="16"/>
              </w:rPr>
              <w:t xml:space="preserve">на конец </w:t>
            </w:r>
            <w:proofErr w:type="gramStart"/>
            <w:r>
              <w:rPr>
                <w:sz w:val="16"/>
              </w:rPr>
              <w:t>отчетного</w:t>
            </w:r>
            <w:proofErr w:type="gramEnd"/>
            <w:r>
              <w:rPr>
                <w:sz w:val="16"/>
              </w:rPr>
              <w:t xml:space="preserve">       </w:t>
            </w:r>
          </w:p>
          <w:p w:rsidR="00BA641F" w:rsidRDefault="00BA641F">
            <w:pPr>
              <w:pStyle w:val="ConsPlusNonformat"/>
              <w:jc w:val="both"/>
            </w:pPr>
            <w:r>
              <w:rPr>
                <w:sz w:val="16"/>
              </w:rPr>
              <w:t xml:space="preserve">периода                  </w:t>
            </w:r>
          </w:p>
        </w:tc>
        <w:tc>
          <w:tcPr>
            <w:tcW w:w="768" w:type="dxa"/>
            <w:tcBorders>
              <w:top w:val="nil"/>
            </w:tcBorders>
          </w:tcPr>
          <w:p w:rsidR="00BA641F" w:rsidRDefault="00BA641F">
            <w:pPr>
              <w:pStyle w:val="ConsPlusNonformat"/>
              <w:jc w:val="both"/>
            </w:pPr>
            <w:r>
              <w:rPr>
                <w:sz w:val="16"/>
              </w:rPr>
              <w:t xml:space="preserve"> 0601 </w:t>
            </w:r>
          </w:p>
        </w:tc>
        <w:tc>
          <w:tcPr>
            <w:tcW w:w="67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r>
              <w:rPr>
                <w:sz w:val="16"/>
              </w:rPr>
              <w:t xml:space="preserve">   X   </w:t>
            </w:r>
          </w:p>
        </w:tc>
        <w:tc>
          <w:tcPr>
            <w:tcW w:w="1344" w:type="dxa"/>
            <w:tcBorders>
              <w:top w:val="nil"/>
            </w:tcBorders>
          </w:tcPr>
          <w:p w:rsidR="00BA641F" w:rsidRDefault="00BA641F">
            <w:pPr>
              <w:pStyle w:val="ConsPlusNonformat"/>
              <w:jc w:val="both"/>
            </w:pPr>
            <w:bookmarkStart w:id="8" w:name="P126"/>
            <w:bookmarkEnd w:id="8"/>
            <w:r>
              <w:rPr>
                <w:sz w:val="16"/>
              </w:rPr>
              <w:t xml:space="preserve">     X      </w:t>
            </w:r>
          </w:p>
        </w:tc>
      </w:tr>
      <w:tr w:rsidR="00BA641F">
        <w:trPr>
          <w:trHeight w:val="160"/>
        </w:trPr>
        <w:tc>
          <w:tcPr>
            <w:tcW w:w="2976" w:type="dxa"/>
            <w:vMerge w:val="restart"/>
            <w:tcBorders>
              <w:top w:val="nil"/>
            </w:tcBorders>
          </w:tcPr>
          <w:p w:rsidR="00BA641F" w:rsidRDefault="00BA641F">
            <w:pPr>
              <w:pStyle w:val="ConsPlusNonformat"/>
              <w:jc w:val="both"/>
            </w:pPr>
            <w:r>
              <w:rPr>
                <w:sz w:val="16"/>
              </w:rPr>
              <w:t xml:space="preserve">Остаток </w:t>
            </w:r>
            <w:proofErr w:type="gramStart"/>
            <w:r>
              <w:rPr>
                <w:sz w:val="16"/>
              </w:rPr>
              <w:t>неиспользованных</w:t>
            </w:r>
            <w:proofErr w:type="gramEnd"/>
            <w:r>
              <w:rPr>
                <w:sz w:val="16"/>
              </w:rPr>
              <w:t xml:space="preserve">     </w:t>
            </w:r>
          </w:p>
          <w:p w:rsidR="00BA641F" w:rsidRDefault="00BA641F">
            <w:pPr>
              <w:pStyle w:val="ConsPlusNonformat"/>
              <w:jc w:val="both"/>
            </w:pPr>
            <w:r>
              <w:rPr>
                <w:sz w:val="16"/>
              </w:rPr>
              <w:t xml:space="preserve">средств, поступивших </w:t>
            </w:r>
            <w:proofErr w:type="gramStart"/>
            <w:r>
              <w:rPr>
                <w:sz w:val="16"/>
              </w:rPr>
              <w:t>из</w:t>
            </w:r>
            <w:proofErr w:type="gramEnd"/>
            <w:r>
              <w:rPr>
                <w:sz w:val="16"/>
              </w:rPr>
              <w:t xml:space="preserve">      </w:t>
            </w:r>
          </w:p>
          <w:p w:rsidR="00BA641F" w:rsidRDefault="00BA641F">
            <w:pPr>
              <w:pStyle w:val="ConsPlusNonformat"/>
              <w:jc w:val="both"/>
            </w:pPr>
            <w:r>
              <w:rPr>
                <w:sz w:val="16"/>
              </w:rPr>
              <w:t xml:space="preserve">бюджета субъекта </w:t>
            </w:r>
            <w:proofErr w:type="gramStart"/>
            <w:r>
              <w:rPr>
                <w:sz w:val="16"/>
              </w:rPr>
              <w:t>Российской</w:t>
            </w:r>
            <w:proofErr w:type="gramEnd"/>
            <w:r>
              <w:rPr>
                <w:sz w:val="16"/>
              </w:rPr>
              <w:t xml:space="preserve">  </w:t>
            </w:r>
          </w:p>
          <w:p w:rsidR="00BA641F" w:rsidRDefault="00BA641F">
            <w:pPr>
              <w:pStyle w:val="ConsPlusNonformat"/>
              <w:jc w:val="both"/>
            </w:pPr>
            <w:r>
              <w:rPr>
                <w:sz w:val="16"/>
              </w:rPr>
              <w:t xml:space="preserve">Федерации в бюджет           </w:t>
            </w:r>
          </w:p>
          <w:p w:rsidR="00BA641F" w:rsidRDefault="00BA641F">
            <w:pPr>
              <w:pStyle w:val="ConsPlusNonformat"/>
              <w:jc w:val="both"/>
            </w:pPr>
            <w:r>
              <w:rPr>
                <w:sz w:val="16"/>
              </w:rPr>
              <w:t xml:space="preserve">территориального фонда ОМС   </w:t>
            </w:r>
          </w:p>
        </w:tc>
        <w:tc>
          <w:tcPr>
            <w:tcW w:w="2688" w:type="dxa"/>
            <w:gridSpan w:val="2"/>
            <w:tcBorders>
              <w:top w:val="nil"/>
            </w:tcBorders>
          </w:tcPr>
          <w:p w:rsidR="00BA641F" w:rsidRDefault="00BA641F">
            <w:pPr>
              <w:pStyle w:val="ConsPlusNonformat"/>
              <w:jc w:val="both"/>
            </w:pPr>
            <w:r>
              <w:rPr>
                <w:sz w:val="16"/>
              </w:rPr>
              <w:t xml:space="preserve">на начало </w:t>
            </w:r>
            <w:proofErr w:type="gramStart"/>
            <w:r>
              <w:rPr>
                <w:sz w:val="16"/>
              </w:rPr>
              <w:t>отчетного</w:t>
            </w:r>
            <w:proofErr w:type="gramEnd"/>
            <w:r>
              <w:rPr>
                <w:sz w:val="16"/>
              </w:rPr>
              <w:t xml:space="preserve">      </w:t>
            </w:r>
          </w:p>
          <w:p w:rsidR="00BA641F" w:rsidRDefault="00BA641F">
            <w:pPr>
              <w:pStyle w:val="ConsPlusNonformat"/>
              <w:jc w:val="both"/>
            </w:pPr>
            <w:r>
              <w:rPr>
                <w:sz w:val="16"/>
              </w:rPr>
              <w:t xml:space="preserve">периода                  </w:t>
            </w:r>
          </w:p>
        </w:tc>
        <w:tc>
          <w:tcPr>
            <w:tcW w:w="768" w:type="dxa"/>
            <w:tcBorders>
              <w:top w:val="nil"/>
            </w:tcBorders>
          </w:tcPr>
          <w:p w:rsidR="00BA641F" w:rsidRDefault="00BA641F">
            <w:pPr>
              <w:pStyle w:val="ConsPlusNonformat"/>
              <w:jc w:val="both"/>
            </w:pPr>
            <w:r>
              <w:rPr>
                <w:sz w:val="16"/>
              </w:rPr>
              <w:t xml:space="preserve"> 0701 </w:t>
            </w:r>
          </w:p>
        </w:tc>
        <w:tc>
          <w:tcPr>
            <w:tcW w:w="67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r>
              <w:rPr>
                <w:sz w:val="16"/>
              </w:rPr>
              <w:t xml:space="preserve">   X   </w:t>
            </w:r>
          </w:p>
        </w:tc>
        <w:tc>
          <w:tcPr>
            <w:tcW w:w="1344" w:type="dxa"/>
            <w:tcBorders>
              <w:top w:val="nil"/>
            </w:tcBorders>
          </w:tcPr>
          <w:p w:rsidR="00BA641F" w:rsidRDefault="00BA641F">
            <w:pPr>
              <w:pStyle w:val="ConsPlusNonformat"/>
              <w:jc w:val="both"/>
            </w:pPr>
            <w:bookmarkStart w:id="9" w:name="P131"/>
            <w:bookmarkEnd w:id="9"/>
            <w:r>
              <w:rPr>
                <w:sz w:val="16"/>
              </w:rPr>
              <w:t xml:space="preserve">     X      </w:t>
            </w:r>
          </w:p>
        </w:tc>
      </w:tr>
      <w:tr w:rsidR="00BA641F">
        <w:tc>
          <w:tcPr>
            <w:tcW w:w="2880" w:type="dxa"/>
            <w:vMerge/>
            <w:tcBorders>
              <w:top w:val="nil"/>
            </w:tcBorders>
          </w:tcPr>
          <w:p w:rsidR="00BA641F" w:rsidRDefault="00BA641F"/>
        </w:tc>
        <w:tc>
          <w:tcPr>
            <w:tcW w:w="2688" w:type="dxa"/>
            <w:gridSpan w:val="2"/>
            <w:tcBorders>
              <w:top w:val="nil"/>
            </w:tcBorders>
          </w:tcPr>
          <w:p w:rsidR="00BA641F" w:rsidRDefault="00BA641F">
            <w:pPr>
              <w:pStyle w:val="ConsPlusNonformat"/>
              <w:jc w:val="both"/>
            </w:pPr>
            <w:r>
              <w:rPr>
                <w:sz w:val="16"/>
              </w:rPr>
              <w:t xml:space="preserve">на начало отчетного года </w:t>
            </w:r>
          </w:p>
        </w:tc>
        <w:tc>
          <w:tcPr>
            <w:tcW w:w="768" w:type="dxa"/>
            <w:tcBorders>
              <w:top w:val="nil"/>
            </w:tcBorders>
          </w:tcPr>
          <w:p w:rsidR="00BA641F" w:rsidRDefault="00BA641F">
            <w:pPr>
              <w:pStyle w:val="ConsPlusNonformat"/>
              <w:jc w:val="both"/>
            </w:pPr>
            <w:r>
              <w:rPr>
                <w:sz w:val="16"/>
              </w:rPr>
              <w:t xml:space="preserve"> 0702 </w:t>
            </w:r>
          </w:p>
        </w:tc>
        <w:tc>
          <w:tcPr>
            <w:tcW w:w="67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r>
              <w:rPr>
                <w:sz w:val="16"/>
              </w:rPr>
              <w:t xml:space="preserve">   X   </w:t>
            </w:r>
          </w:p>
        </w:tc>
        <w:tc>
          <w:tcPr>
            <w:tcW w:w="1344" w:type="dxa"/>
            <w:tcBorders>
              <w:top w:val="nil"/>
            </w:tcBorders>
          </w:tcPr>
          <w:p w:rsidR="00BA641F" w:rsidRDefault="00BA641F">
            <w:pPr>
              <w:pStyle w:val="ConsPlusNonformat"/>
              <w:jc w:val="both"/>
            </w:pPr>
            <w:r>
              <w:rPr>
                <w:sz w:val="16"/>
              </w:rPr>
              <w:t xml:space="preserve">     X      </w:t>
            </w:r>
          </w:p>
        </w:tc>
      </w:tr>
      <w:tr w:rsidR="00BA641F">
        <w:trPr>
          <w:trHeight w:val="160"/>
        </w:trPr>
        <w:tc>
          <w:tcPr>
            <w:tcW w:w="2976" w:type="dxa"/>
            <w:vMerge w:val="restart"/>
            <w:tcBorders>
              <w:top w:val="nil"/>
            </w:tcBorders>
          </w:tcPr>
          <w:p w:rsidR="00BA641F" w:rsidRDefault="00BA641F">
            <w:pPr>
              <w:pStyle w:val="ConsPlusNonformat"/>
              <w:jc w:val="both"/>
            </w:pPr>
            <w:r>
              <w:rPr>
                <w:sz w:val="16"/>
              </w:rPr>
              <w:t xml:space="preserve">Поступило средств из бюджета </w:t>
            </w:r>
          </w:p>
          <w:p w:rsidR="00BA641F" w:rsidRDefault="00BA641F">
            <w:pPr>
              <w:pStyle w:val="ConsPlusNonformat"/>
              <w:jc w:val="both"/>
            </w:pPr>
            <w:r>
              <w:rPr>
                <w:sz w:val="16"/>
              </w:rPr>
              <w:t>субъекта Российской Федерации</w:t>
            </w:r>
          </w:p>
          <w:p w:rsidR="00BA641F" w:rsidRDefault="00BA641F">
            <w:pPr>
              <w:pStyle w:val="ConsPlusNonformat"/>
              <w:jc w:val="both"/>
            </w:pPr>
            <w:r>
              <w:rPr>
                <w:sz w:val="16"/>
              </w:rPr>
              <w:t xml:space="preserve">в бюджет </w:t>
            </w:r>
            <w:proofErr w:type="gramStart"/>
            <w:r>
              <w:rPr>
                <w:sz w:val="16"/>
              </w:rPr>
              <w:t>территориального</w:t>
            </w:r>
            <w:proofErr w:type="gramEnd"/>
            <w:r>
              <w:rPr>
                <w:sz w:val="16"/>
              </w:rPr>
              <w:t xml:space="preserve">    </w:t>
            </w:r>
          </w:p>
          <w:p w:rsidR="00BA641F" w:rsidRDefault="00BA641F">
            <w:pPr>
              <w:pStyle w:val="ConsPlusNonformat"/>
              <w:jc w:val="both"/>
            </w:pPr>
            <w:r>
              <w:rPr>
                <w:sz w:val="16"/>
              </w:rPr>
              <w:t xml:space="preserve">фонда ОМС                    </w:t>
            </w:r>
          </w:p>
        </w:tc>
        <w:tc>
          <w:tcPr>
            <w:tcW w:w="2688" w:type="dxa"/>
            <w:gridSpan w:val="2"/>
            <w:tcBorders>
              <w:top w:val="nil"/>
            </w:tcBorders>
          </w:tcPr>
          <w:p w:rsidR="00BA641F" w:rsidRDefault="00BA641F">
            <w:pPr>
              <w:pStyle w:val="ConsPlusNonformat"/>
              <w:jc w:val="both"/>
            </w:pPr>
            <w:r>
              <w:rPr>
                <w:sz w:val="16"/>
              </w:rPr>
              <w:t xml:space="preserve">за отчетный период       </w:t>
            </w:r>
          </w:p>
        </w:tc>
        <w:tc>
          <w:tcPr>
            <w:tcW w:w="768" w:type="dxa"/>
            <w:tcBorders>
              <w:top w:val="nil"/>
            </w:tcBorders>
          </w:tcPr>
          <w:p w:rsidR="00BA641F" w:rsidRDefault="00BA641F">
            <w:pPr>
              <w:pStyle w:val="ConsPlusNonformat"/>
              <w:jc w:val="both"/>
            </w:pPr>
            <w:r>
              <w:rPr>
                <w:sz w:val="16"/>
              </w:rPr>
              <w:t xml:space="preserve"> 0801 </w:t>
            </w:r>
          </w:p>
        </w:tc>
        <w:tc>
          <w:tcPr>
            <w:tcW w:w="67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r>
              <w:rPr>
                <w:sz w:val="16"/>
              </w:rPr>
              <w:t xml:space="preserve">   X   </w:t>
            </w:r>
          </w:p>
        </w:tc>
        <w:tc>
          <w:tcPr>
            <w:tcW w:w="1344" w:type="dxa"/>
            <w:tcBorders>
              <w:top w:val="nil"/>
            </w:tcBorders>
          </w:tcPr>
          <w:p w:rsidR="00BA641F" w:rsidRDefault="00BA641F">
            <w:pPr>
              <w:pStyle w:val="ConsPlusNonformat"/>
              <w:jc w:val="both"/>
            </w:pPr>
            <w:bookmarkStart w:id="10" w:name="P137"/>
            <w:bookmarkEnd w:id="10"/>
            <w:r>
              <w:rPr>
                <w:sz w:val="16"/>
              </w:rPr>
              <w:t xml:space="preserve">     X      </w:t>
            </w:r>
          </w:p>
        </w:tc>
      </w:tr>
      <w:tr w:rsidR="00BA641F">
        <w:tc>
          <w:tcPr>
            <w:tcW w:w="2880" w:type="dxa"/>
            <w:vMerge/>
            <w:tcBorders>
              <w:top w:val="nil"/>
            </w:tcBorders>
          </w:tcPr>
          <w:p w:rsidR="00BA641F" w:rsidRDefault="00BA641F"/>
        </w:tc>
        <w:tc>
          <w:tcPr>
            <w:tcW w:w="2688" w:type="dxa"/>
            <w:gridSpan w:val="2"/>
            <w:tcBorders>
              <w:top w:val="nil"/>
            </w:tcBorders>
          </w:tcPr>
          <w:p w:rsidR="00BA641F" w:rsidRDefault="00BA641F">
            <w:pPr>
              <w:pStyle w:val="ConsPlusNonformat"/>
              <w:jc w:val="both"/>
            </w:pPr>
            <w:r>
              <w:rPr>
                <w:sz w:val="16"/>
              </w:rPr>
              <w:t xml:space="preserve">с начала года            </w:t>
            </w:r>
          </w:p>
        </w:tc>
        <w:tc>
          <w:tcPr>
            <w:tcW w:w="768" w:type="dxa"/>
            <w:tcBorders>
              <w:top w:val="nil"/>
            </w:tcBorders>
          </w:tcPr>
          <w:p w:rsidR="00BA641F" w:rsidRDefault="00BA641F">
            <w:pPr>
              <w:pStyle w:val="ConsPlusNonformat"/>
              <w:jc w:val="both"/>
            </w:pPr>
            <w:r>
              <w:rPr>
                <w:sz w:val="16"/>
              </w:rPr>
              <w:t xml:space="preserve"> 0802 </w:t>
            </w:r>
          </w:p>
        </w:tc>
        <w:tc>
          <w:tcPr>
            <w:tcW w:w="67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r>
              <w:rPr>
                <w:sz w:val="16"/>
              </w:rPr>
              <w:t xml:space="preserve">   X   </w:t>
            </w:r>
          </w:p>
        </w:tc>
        <w:tc>
          <w:tcPr>
            <w:tcW w:w="1344" w:type="dxa"/>
            <w:tcBorders>
              <w:top w:val="nil"/>
            </w:tcBorders>
          </w:tcPr>
          <w:p w:rsidR="00BA641F" w:rsidRDefault="00BA641F">
            <w:pPr>
              <w:pStyle w:val="ConsPlusNonformat"/>
              <w:jc w:val="both"/>
            </w:pPr>
            <w:r>
              <w:rPr>
                <w:sz w:val="16"/>
              </w:rPr>
              <w:t xml:space="preserve">     X      </w:t>
            </w:r>
          </w:p>
        </w:tc>
      </w:tr>
      <w:tr w:rsidR="00BA641F">
        <w:trPr>
          <w:trHeight w:val="160"/>
        </w:trPr>
        <w:tc>
          <w:tcPr>
            <w:tcW w:w="2976" w:type="dxa"/>
            <w:vMerge w:val="restart"/>
            <w:tcBorders>
              <w:top w:val="nil"/>
            </w:tcBorders>
          </w:tcPr>
          <w:p w:rsidR="00BA641F" w:rsidRDefault="00BA641F">
            <w:pPr>
              <w:pStyle w:val="ConsPlusNonformat"/>
              <w:jc w:val="both"/>
            </w:pPr>
            <w:r>
              <w:rPr>
                <w:sz w:val="16"/>
              </w:rPr>
              <w:t xml:space="preserve">Перечислено средств </w:t>
            </w:r>
            <w:proofErr w:type="gramStart"/>
            <w:r>
              <w:rPr>
                <w:sz w:val="16"/>
              </w:rPr>
              <w:t>из</w:t>
            </w:r>
            <w:proofErr w:type="gramEnd"/>
            <w:r>
              <w:rPr>
                <w:sz w:val="16"/>
              </w:rPr>
              <w:t xml:space="preserve">       </w:t>
            </w:r>
          </w:p>
          <w:p w:rsidR="00BA641F" w:rsidRDefault="00BA641F">
            <w:pPr>
              <w:pStyle w:val="ConsPlusNonformat"/>
              <w:jc w:val="both"/>
            </w:pPr>
            <w:r>
              <w:rPr>
                <w:sz w:val="16"/>
              </w:rPr>
              <w:t xml:space="preserve">бюджета территориального     </w:t>
            </w:r>
          </w:p>
          <w:p w:rsidR="00BA641F" w:rsidRDefault="00BA641F">
            <w:pPr>
              <w:pStyle w:val="ConsPlusNonformat"/>
              <w:jc w:val="both"/>
            </w:pPr>
            <w:r>
              <w:rPr>
                <w:sz w:val="16"/>
              </w:rPr>
              <w:t xml:space="preserve">фонда ОМС учреждениям        </w:t>
            </w:r>
          </w:p>
          <w:p w:rsidR="00BA641F" w:rsidRDefault="00BA641F">
            <w:pPr>
              <w:pStyle w:val="ConsPlusNonformat"/>
              <w:jc w:val="both"/>
            </w:pPr>
            <w:proofErr w:type="gramStart"/>
            <w:r>
              <w:rPr>
                <w:sz w:val="16"/>
              </w:rPr>
              <w:t xml:space="preserve">здравоохранения (медицинским </w:t>
            </w:r>
            <w:proofErr w:type="gramEnd"/>
          </w:p>
          <w:p w:rsidR="00BA641F" w:rsidRDefault="00BA641F">
            <w:pPr>
              <w:pStyle w:val="ConsPlusNonformat"/>
              <w:jc w:val="both"/>
            </w:pPr>
            <w:r>
              <w:rPr>
                <w:sz w:val="16"/>
              </w:rPr>
              <w:t xml:space="preserve">организациям)                </w:t>
            </w:r>
          </w:p>
        </w:tc>
        <w:tc>
          <w:tcPr>
            <w:tcW w:w="2688" w:type="dxa"/>
            <w:gridSpan w:val="2"/>
            <w:tcBorders>
              <w:top w:val="nil"/>
            </w:tcBorders>
          </w:tcPr>
          <w:p w:rsidR="00BA641F" w:rsidRDefault="00BA641F">
            <w:pPr>
              <w:pStyle w:val="ConsPlusNonformat"/>
              <w:jc w:val="both"/>
            </w:pPr>
            <w:r>
              <w:rPr>
                <w:sz w:val="16"/>
              </w:rPr>
              <w:t xml:space="preserve">за отчетный период       </w:t>
            </w:r>
          </w:p>
        </w:tc>
        <w:tc>
          <w:tcPr>
            <w:tcW w:w="768" w:type="dxa"/>
            <w:tcBorders>
              <w:top w:val="nil"/>
            </w:tcBorders>
          </w:tcPr>
          <w:p w:rsidR="00BA641F" w:rsidRDefault="00BA641F">
            <w:pPr>
              <w:pStyle w:val="ConsPlusNonformat"/>
              <w:jc w:val="both"/>
            </w:pPr>
            <w:r>
              <w:rPr>
                <w:sz w:val="16"/>
              </w:rPr>
              <w:t xml:space="preserve"> 0901 </w:t>
            </w:r>
          </w:p>
        </w:tc>
        <w:tc>
          <w:tcPr>
            <w:tcW w:w="67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r>
              <w:rPr>
                <w:sz w:val="16"/>
              </w:rPr>
              <w:t xml:space="preserve">   X   </w:t>
            </w:r>
          </w:p>
        </w:tc>
        <w:tc>
          <w:tcPr>
            <w:tcW w:w="1344" w:type="dxa"/>
            <w:tcBorders>
              <w:top w:val="nil"/>
            </w:tcBorders>
          </w:tcPr>
          <w:p w:rsidR="00BA641F" w:rsidRDefault="00BA641F">
            <w:pPr>
              <w:pStyle w:val="ConsPlusNonformat"/>
              <w:jc w:val="both"/>
            </w:pPr>
            <w:bookmarkStart w:id="11" w:name="P142"/>
            <w:bookmarkEnd w:id="11"/>
            <w:r>
              <w:rPr>
                <w:sz w:val="16"/>
              </w:rPr>
              <w:t xml:space="preserve">     X      </w:t>
            </w:r>
          </w:p>
        </w:tc>
      </w:tr>
      <w:tr w:rsidR="00BA641F">
        <w:tc>
          <w:tcPr>
            <w:tcW w:w="2880" w:type="dxa"/>
            <w:vMerge/>
            <w:tcBorders>
              <w:top w:val="nil"/>
            </w:tcBorders>
          </w:tcPr>
          <w:p w:rsidR="00BA641F" w:rsidRDefault="00BA641F"/>
        </w:tc>
        <w:tc>
          <w:tcPr>
            <w:tcW w:w="2688" w:type="dxa"/>
            <w:gridSpan w:val="2"/>
            <w:tcBorders>
              <w:top w:val="nil"/>
            </w:tcBorders>
          </w:tcPr>
          <w:p w:rsidR="00BA641F" w:rsidRDefault="00BA641F">
            <w:pPr>
              <w:pStyle w:val="ConsPlusNonformat"/>
              <w:jc w:val="both"/>
            </w:pPr>
            <w:r>
              <w:rPr>
                <w:sz w:val="16"/>
              </w:rPr>
              <w:t xml:space="preserve">с начала года            </w:t>
            </w:r>
          </w:p>
        </w:tc>
        <w:tc>
          <w:tcPr>
            <w:tcW w:w="768" w:type="dxa"/>
            <w:tcBorders>
              <w:top w:val="nil"/>
            </w:tcBorders>
          </w:tcPr>
          <w:p w:rsidR="00BA641F" w:rsidRDefault="00BA641F">
            <w:pPr>
              <w:pStyle w:val="ConsPlusNonformat"/>
              <w:jc w:val="both"/>
            </w:pPr>
            <w:r>
              <w:rPr>
                <w:sz w:val="16"/>
              </w:rPr>
              <w:t xml:space="preserve"> 0902 </w:t>
            </w:r>
          </w:p>
        </w:tc>
        <w:tc>
          <w:tcPr>
            <w:tcW w:w="67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r>
              <w:rPr>
                <w:sz w:val="16"/>
              </w:rPr>
              <w:t xml:space="preserve">   X   </w:t>
            </w:r>
          </w:p>
        </w:tc>
        <w:tc>
          <w:tcPr>
            <w:tcW w:w="1344" w:type="dxa"/>
            <w:tcBorders>
              <w:top w:val="nil"/>
            </w:tcBorders>
          </w:tcPr>
          <w:p w:rsidR="00BA641F" w:rsidRDefault="00BA641F">
            <w:pPr>
              <w:pStyle w:val="ConsPlusNonformat"/>
              <w:jc w:val="both"/>
            </w:pPr>
            <w:r>
              <w:rPr>
                <w:sz w:val="16"/>
              </w:rPr>
              <w:t xml:space="preserve">     X      </w:t>
            </w:r>
          </w:p>
        </w:tc>
      </w:tr>
      <w:tr w:rsidR="00BA641F">
        <w:trPr>
          <w:trHeight w:val="160"/>
        </w:trPr>
        <w:tc>
          <w:tcPr>
            <w:tcW w:w="2976" w:type="dxa"/>
            <w:tcBorders>
              <w:top w:val="nil"/>
            </w:tcBorders>
          </w:tcPr>
          <w:p w:rsidR="00BA641F" w:rsidRDefault="00BA641F">
            <w:pPr>
              <w:pStyle w:val="ConsPlusNonformat"/>
              <w:jc w:val="both"/>
            </w:pPr>
            <w:r>
              <w:rPr>
                <w:sz w:val="16"/>
              </w:rPr>
              <w:t xml:space="preserve">Остаток </w:t>
            </w:r>
            <w:proofErr w:type="gramStart"/>
            <w:r>
              <w:rPr>
                <w:sz w:val="16"/>
              </w:rPr>
              <w:t>неиспользованных</w:t>
            </w:r>
            <w:proofErr w:type="gramEnd"/>
            <w:r>
              <w:rPr>
                <w:sz w:val="16"/>
              </w:rPr>
              <w:t xml:space="preserve">     </w:t>
            </w:r>
          </w:p>
          <w:p w:rsidR="00BA641F" w:rsidRDefault="00BA641F">
            <w:pPr>
              <w:pStyle w:val="ConsPlusNonformat"/>
              <w:jc w:val="both"/>
            </w:pPr>
            <w:r>
              <w:rPr>
                <w:sz w:val="16"/>
              </w:rPr>
              <w:t xml:space="preserve">средств, поступивших </w:t>
            </w:r>
            <w:proofErr w:type="gramStart"/>
            <w:r>
              <w:rPr>
                <w:sz w:val="16"/>
              </w:rPr>
              <w:t>из</w:t>
            </w:r>
            <w:proofErr w:type="gramEnd"/>
            <w:r>
              <w:rPr>
                <w:sz w:val="16"/>
              </w:rPr>
              <w:t xml:space="preserve">      </w:t>
            </w:r>
          </w:p>
          <w:p w:rsidR="00BA641F" w:rsidRDefault="00BA641F">
            <w:pPr>
              <w:pStyle w:val="ConsPlusNonformat"/>
              <w:jc w:val="both"/>
            </w:pPr>
            <w:r>
              <w:rPr>
                <w:sz w:val="16"/>
              </w:rPr>
              <w:t xml:space="preserve">бюджета субъекта </w:t>
            </w:r>
            <w:proofErr w:type="gramStart"/>
            <w:r>
              <w:rPr>
                <w:sz w:val="16"/>
              </w:rPr>
              <w:t>Российской</w:t>
            </w:r>
            <w:proofErr w:type="gramEnd"/>
            <w:r>
              <w:rPr>
                <w:sz w:val="16"/>
              </w:rPr>
              <w:t xml:space="preserve">  </w:t>
            </w:r>
          </w:p>
          <w:p w:rsidR="00BA641F" w:rsidRDefault="00BA641F">
            <w:pPr>
              <w:pStyle w:val="ConsPlusNonformat"/>
              <w:jc w:val="both"/>
            </w:pPr>
            <w:r>
              <w:rPr>
                <w:sz w:val="16"/>
              </w:rPr>
              <w:t xml:space="preserve">Федерации в бюджет           </w:t>
            </w:r>
          </w:p>
          <w:p w:rsidR="00BA641F" w:rsidRDefault="00BA641F">
            <w:pPr>
              <w:pStyle w:val="ConsPlusNonformat"/>
              <w:jc w:val="both"/>
            </w:pPr>
            <w:r>
              <w:rPr>
                <w:sz w:val="16"/>
              </w:rPr>
              <w:t xml:space="preserve">территориального фонда ОМС   </w:t>
            </w:r>
          </w:p>
        </w:tc>
        <w:tc>
          <w:tcPr>
            <w:tcW w:w="2688" w:type="dxa"/>
            <w:gridSpan w:val="2"/>
            <w:tcBorders>
              <w:top w:val="nil"/>
            </w:tcBorders>
          </w:tcPr>
          <w:p w:rsidR="00BA641F" w:rsidRDefault="00BA641F">
            <w:pPr>
              <w:pStyle w:val="ConsPlusNonformat"/>
              <w:jc w:val="both"/>
            </w:pPr>
            <w:r>
              <w:rPr>
                <w:sz w:val="16"/>
              </w:rPr>
              <w:t xml:space="preserve">на конец </w:t>
            </w:r>
            <w:proofErr w:type="gramStart"/>
            <w:r>
              <w:rPr>
                <w:sz w:val="16"/>
              </w:rPr>
              <w:t>отчетного</w:t>
            </w:r>
            <w:proofErr w:type="gramEnd"/>
            <w:r>
              <w:rPr>
                <w:sz w:val="16"/>
              </w:rPr>
              <w:t xml:space="preserve">       </w:t>
            </w:r>
          </w:p>
          <w:p w:rsidR="00BA641F" w:rsidRDefault="00BA641F">
            <w:pPr>
              <w:pStyle w:val="ConsPlusNonformat"/>
              <w:jc w:val="both"/>
            </w:pPr>
            <w:r>
              <w:rPr>
                <w:sz w:val="16"/>
              </w:rPr>
              <w:t xml:space="preserve">периода                  </w:t>
            </w:r>
          </w:p>
        </w:tc>
        <w:tc>
          <w:tcPr>
            <w:tcW w:w="768" w:type="dxa"/>
            <w:tcBorders>
              <w:top w:val="nil"/>
            </w:tcBorders>
          </w:tcPr>
          <w:p w:rsidR="00BA641F" w:rsidRDefault="00BA641F">
            <w:pPr>
              <w:pStyle w:val="ConsPlusNonformat"/>
              <w:jc w:val="both"/>
            </w:pPr>
            <w:r>
              <w:rPr>
                <w:sz w:val="16"/>
              </w:rPr>
              <w:t xml:space="preserve"> 1001 </w:t>
            </w:r>
          </w:p>
        </w:tc>
        <w:tc>
          <w:tcPr>
            <w:tcW w:w="67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r>
              <w:rPr>
                <w:sz w:val="16"/>
              </w:rPr>
              <w:t xml:space="preserve">   X   </w:t>
            </w:r>
          </w:p>
        </w:tc>
        <w:tc>
          <w:tcPr>
            <w:tcW w:w="1344" w:type="dxa"/>
            <w:tcBorders>
              <w:top w:val="nil"/>
            </w:tcBorders>
          </w:tcPr>
          <w:p w:rsidR="00BA641F" w:rsidRDefault="00BA641F">
            <w:pPr>
              <w:pStyle w:val="ConsPlusNonformat"/>
              <w:jc w:val="both"/>
            </w:pPr>
            <w:bookmarkStart w:id="12" w:name="P148"/>
            <w:bookmarkEnd w:id="12"/>
            <w:r>
              <w:rPr>
                <w:sz w:val="16"/>
              </w:rPr>
              <w:t xml:space="preserve">     X      </w:t>
            </w:r>
          </w:p>
        </w:tc>
      </w:tr>
      <w:tr w:rsidR="00BA641F">
        <w:trPr>
          <w:trHeight w:val="160"/>
        </w:trPr>
        <w:tc>
          <w:tcPr>
            <w:tcW w:w="2976" w:type="dxa"/>
            <w:vMerge w:val="restart"/>
            <w:tcBorders>
              <w:top w:val="nil"/>
            </w:tcBorders>
          </w:tcPr>
          <w:p w:rsidR="00BA641F" w:rsidRDefault="00BA641F">
            <w:pPr>
              <w:pStyle w:val="ConsPlusNonformat"/>
              <w:jc w:val="both"/>
            </w:pPr>
            <w:r>
              <w:rPr>
                <w:sz w:val="16"/>
              </w:rPr>
              <w:t xml:space="preserve">Начислено денежных выплат    </w:t>
            </w:r>
          </w:p>
          <w:p w:rsidR="00BA641F" w:rsidRDefault="00BA641F">
            <w:pPr>
              <w:pStyle w:val="ConsPlusNonformat"/>
              <w:jc w:val="both"/>
            </w:pPr>
            <w:r>
              <w:rPr>
                <w:sz w:val="16"/>
              </w:rPr>
              <w:lastRenderedPageBreak/>
              <w:t xml:space="preserve">учреждениями здравоохранения </w:t>
            </w:r>
          </w:p>
          <w:p w:rsidR="00BA641F" w:rsidRDefault="00BA641F">
            <w:pPr>
              <w:pStyle w:val="ConsPlusNonformat"/>
              <w:jc w:val="both"/>
            </w:pPr>
            <w:r>
              <w:rPr>
                <w:sz w:val="16"/>
              </w:rPr>
              <w:t xml:space="preserve">(медицинскими организациями) </w:t>
            </w:r>
          </w:p>
        </w:tc>
        <w:tc>
          <w:tcPr>
            <w:tcW w:w="2688" w:type="dxa"/>
            <w:gridSpan w:val="2"/>
            <w:tcBorders>
              <w:top w:val="nil"/>
            </w:tcBorders>
          </w:tcPr>
          <w:p w:rsidR="00BA641F" w:rsidRDefault="00BA641F">
            <w:pPr>
              <w:pStyle w:val="ConsPlusNonformat"/>
              <w:jc w:val="both"/>
            </w:pPr>
            <w:r>
              <w:rPr>
                <w:sz w:val="16"/>
              </w:rPr>
              <w:lastRenderedPageBreak/>
              <w:t xml:space="preserve">в отчетном периоде       </w:t>
            </w:r>
          </w:p>
        </w:tc>
        <w:tc>
          <w:tcPr>
            <w:tcW w:w="768" w:type="dxa"/>
            <w:tcBorders>
              <w:top w:val="nil"/>
            </w:tcBorders>
          </w:tcPr>
          <w:p w:rsidR="00BA641F" w:rsidRDefault="00BA641F">
            <w:pPr>
              <w:pStyle w:val="ConsPlusNonformat"/>
              <w:jc w:val="both"/>
            </w:pPr>
            <w:r>
              <w:rPr>
                <w:sz w:val="16"/>
              </w:rPr>
              <w:t xml:space="preserve"> 1101 </w:t>
            </w:r>
          </w:p>
        </w:tc>
        <w:tc>
          <w:tcPr>
            <w:tcW w:w="67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1344" w:type="dxa"/>
            <w:tcBorders>
              <w:top w:val="nil"/>
            </w:tcBorders>
          </w:tcPr>
          <w:p w:rsidR="00BA641F" w:rsidRDefault="00BA641F">
            <w:pPr>
              <w:pStyle w:val="ConsPlusNonformat"/>
              <w:jc w:val="both"/>
            </w:pPr>
            <w:bookmarkStart w:id="13" w:name="P154"/>
            <w:bookmarkEnd w:id="13"/>
          </w:p>
        </w:tc>
      </w:tr>
      <w:tr w:rsidR="00BA641F">
        <w:tc>
          <w:tcPr>
            <w:tcW w:w="2880" w:type="dxa"/>
            <w:vMerge/>
            <w:tcBorders>
              <w:top w:val="nil"/>
            </w:tcBorders>
          </w:tcPr>
          <w:p w:rsidR="00BA641F" w:rsidRDefault="00BA641F"/>
        </w:tc>
        <w:tc>
          <w:tcPr>
            <w:tcW w:w="2688" w:type="dxa"/>
            <w:gridSpan w:val="2"/>
            <w:tcBorders>
              <w:top w:val="nil"/>
            </w:tcBorders>
          </w:tcPr>
          <w:p w:rsidR="00BA641F" w:rsidRDefault="00BA641F">
            <w:pPr>
              <w:pStyle w:val="ConsPlusNonformat"/>
              <w:jc w:val="both"/>
            </w:pPr>
            <w:r>
              <w:rPr>
                <w:sz w:val="16"/>
              </w:rPr>
              <w:t xml:space="preserve">с начала года            </w:t>
            </w:r>
          </w:p>
        </w:tc>
        <w:tc>
          <w:tcPr>
            <w:tcW w:w="768" w:type="dxa"/>
            <w:tcBorders>
              <w:top w:val="nil"/>
            </w:tcBorders>
          </w:tcPr>
          <w:p w:rsidR="00BA641F" w:rsidRDefault="00BA641F">
            <w:pPr>
              <w:pStyle w:val="ConsPlusNonformat"/>
              <w:jc w:val="both"/>
            </w:pPr>
            <w:r>
              <w:rPr>
                <w:sz w:val="16"/>
              </w:rPr>
              <w:t xml:space="preserve"> 1102 </w:t>
            </w:r>
          </w:p>
        </w:tc>
        <w:tc>
          <w:tcPr>
            <w:tcW w:w="67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1344" w:type="dxa"/>
            <w:tcBorders>
              <w:top w:val="nil"/>
            </w:tcBorders>
          </w:tcPr>
          <w:p w:rsidR="00BA641F" w:rsidRDefault="00BA641F">
            <w:pPr>
              <w:pStyle w:val="ConsPlusNonformat"/>
              <w:jc w:val="both"/>
            </w:pPr>
          </w:p>
        </w:tc>
      </w:tr>
      <w:tr w:rsidR="00BA641F">
        <w:trPr>
          <w:trHeight w:val="160"/>
        </w:trPr>
        <w:tc>
          <w:tcPr>
            <w:tcW w:w="2976" w:type="dxa"/>
            <w:vMerge w:val="restart"/>
            <w:tcBorders>
              <w:top w:val="nil"/>
            </w:tcBorders>
          </w:tcPr>
          <w:p w:rsidR="00BA641F" w:rsidRDefault="00BA641F">
            <w:pPr>
              <w:pStyle w:val="ConsPlusNonformat"/>
              <w:jc w:val="both"/>
            </w:pPr>
            <w:r>
              <w:rPr>
                <w:sz w:val="16"/>
              </w:rPr>
              <w:lastRenderedPageBreak/>
              <w:t xml:space="preserve">Произведено расходов         </w:t>
            </w:r>
          </w:p>
          <w:p w:rsidR="00BA641F" w:rsidRDefault="00BA641F">
            <w:pPr>
              <w:pStyle w:val="ConsPlusNonformat"/>
              <w:jc w:val="both"/>
            </w:pPr>
            <w:r>
              <w:rPr>
                <w:sz w:val="16"/>
              </w:rPr>
              <w:t xml:space="preserve">учреждениями здравоохранения </w:t>
            </w:r>
          </w:p>
          <w:p w:rsidR="00BA641F" w:rsidRDefault="00BA641F">
            <w:pPr>
              <w:pStyle w:val="ConsPlusNonformat"/>
              <w:jc w:val="both"/>
            </w:pPr>
            <w:r>
              <w:rPr>
                <w:sz w:val="16"/>
              </w:rPr>
              <w:t xml:space="preserve">(медицинскими организациями) </w:t>
            </w:r>
          </w:p>
          <w:p w:rsidR="00BA641F" w:rsidRDefault="00BA641F">
            <w:pPr>
              <w:pStyle w:val="ConsPlusNonformat"/>
              <w:jc w:val="both"/>
            </w:pPr>
            <w:r>
              <w:rPr>
                <w:sz w:val="16"/>
              </w:rPr>
              <w:t xml:space="preserve">на осуществление </w:t>
            </w:r>
            <w:proofErr w:type="gramStart"/>
            <w:r>
              <w:rPr>
                <w:sz w:val="16"/>
              </w:rPr>
              <w:t>денежных</w:t>
            </w:r>
            <w:proofErr w:type="gramEnd"/>
            <w:r>
              <w:rPr>
                <w:sz w:val="16"/>
              </w:rPr>
              <w:t xml:space="preserve">    </w:t>
            </w:r>
          </w:p>
          <w:p w:rsidR="00BA641F" w:rsidRDefault="00BA641F">
            <w:pPr>
              <w:pStyle w:val="ConsPlusNonformat"/>
              <w:jc w:val="both"/>
            </w:pPr>
            <w:r>
              <w:rPr>
                <w:sz w:val="16"/>
              </w:rPr>
              <w:t xml:space="preserve">выплат                       </w:t>
            </w:r>
          </w:p>
        </w:tc>
        <w:tc>
          <w:tcPr>
            <w:tcW w:w="2688" w:type="dxa"/>
            <w:gridSpan w:val="2"/>
            <w:tcBorders>
              <w:top w:val="nil"/>
            </w:tcBorders>
          </w:tcPr>
          <w:p w:rsidR="00BA641F" w:rsidRDefault="00BA641F">
            <w:pPr>
              <w:pStyle w:val="ConsPlusNonformat"/>
              <w:jc w:val="both"/>
            </w:pPr>
            <w:r>
              <w:rPr>
                <w:sz w:val="16"/>
              </w:rPr>
              <w:t xml:space="preserve">в отчетном периоде       </w:t>
            </w:r>
          </w:p>
        </w:tc>
        <w:tc>
          <w:tcPr>
            <w:tcW w:w="768" w:type="dxa"/>
            <w:tcBorders>
              <w:top w:val="nil"/>
            </w:tcBorders>
          </w:tcPr>
          <w:p w:rsidR="00BA641F" w:rsidRDefault="00BA641F">
            <w:pPr>
              <w:pStyle w:val="ConsPlusNonformat"/>
              <w:jc w:val="both"/>
            </w:pPr>
            <w:r>
              <w:rPr>
                <w:sz w:val="16"/>
              </w:rPr>
              <w:t xml:space="preserve"> 1201 </w:t>
            </w:r>
          </w:p>
        </w:tc>
        <w:tc>
          <w:tcPr>
            <w:tcW w:w="67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1344" w:type="dxa"/>
            <w:tcBorders>
              <w:top w:val="nil"/>
            </w:tcBorders>
          </w:tcPr>
          <w:p w:rsidR="00BA641F" w:rsidRDefault="00BA641F">
            <w:pPr>
              <w:pStyle w:val="ConsPlusNonformat"/>
              <w:jc w:val="both"/>
            </w:pPr>
            <w:bookmarkStart w:id="14" w:name="P158"/>
            <w:bookmarkEnd w:id="14"/>
          </w:p>
        </w:tc>
      </w:tr>
      <w:tr w:rsidR="00BA641F">
        <w:tc>
          <w:tcPr>
            <w:tcW w:w="2880" w:type="dxa"/>
            <w:vMerge/>
            <w:tcBorders>
              <w:top w:val="nil"/>
            </w:tcBorders>
          </w:tcPr>
          <w:p w:rsidR="00BA641F" w:rsidRDefault="00BA641F"/>
        </w:tc>
        <w:tc>
          <w:tcPr>
            <w:tcW w:w="2688" w:type="dxa"/>
            <w:gridSpan w:val="2"/>
            <w:tcBorders>
              <w:top w:val="nil"/>
            </w:tcBorders>
          </w:tcPr>
          <w:p w:rsidR="00BA641F" w:rsidRDefault="00BA641F">
            <w:pPr>
              <w:pStyle w:val="ConsPlusNonformat"/>
              <w:jc w:val="both"/>
            </w:pPr>
            <w:r>
              <w:rPr>
                <w:sz w:val="16"/>
              </w:rPr>
              <w:t xml:space="preserve">с начала года            </w:t>
            </w:r>
          </w:p>
        </w:tc>
        <w:tc>
          <w:tcPr>
            <w:tcW w:w="768" w:type="dxa"/>
            <w:tcBorders>
              <w:top w:val="nil"/>
            </w:tcBorders>
          </w:tcPr>
          <w:p w:rsidR="00BA641F" w:rsidRDefault="00BA641F">
            <w:pPr>
              <w:pStyle w:val="ConsPlusNonformat"/>
              <w:jc w:val="both"/>
            </w:pPr>
            <w:r>
              <w:rPr>
                <w:sz w:val="16"/>
              </w:rPr>
              <w:t xml:space="preserve"> 1202 </w:t>
            </w:r>
          </w:p>
        </w:tc>
        <w:tc>
          <w:tcPr>
            <w:tcW w:w="67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1344" w:type="dxa"/>
            <w:tcBorders>
              <w:top w:val="nil"/>
            </w:tcBorders>
          </w:tcPr>
          <w:p w:rsidR="00BA641F" w:rsidRDefault="00BA641F">
            <w:pPr>
              <w:pStyle w:val="ConsPlusNonformat"/>
              <w:jc w:val="both"/>
            </w:pPr>
          </w:p>
        </w:tc>
      </w:tr>
      <w:tr w:rsidR="00BA641F">
        <w:trPr>
          <w:trHeight w:val="160"/>
        </w:trPr>
        <w:tc>
          <w:tcPr>
            <w:tcW w:w="2976" w:type="dxa"/>
            <w:tcBorders>
              <w:top w:val="nil"/>
            </w:tcBorders>
          </w:tcPr>
          <w:p w:rsidR="00BA641F" w:rsidRDefault="00BA641F">
            <w:pPr>
              <w:pStyle w:val="ConsPlusNonformat"/>
              <w:jc w:val="both"/>
            </w:pPr>
            <w:r>
              <w:rPr>
                <w:sz w:val="16"/>
              </w:rPr>
              <w:t xml:space="preserve">Остаток </w:t>
            </w:r>
            <w:proofErr w:type="gramStart"/>
            <w:r>
              <w:rPr>
                <w:sz w:val="16"/>
              </w:rPr>
              <w:t>неиспользованных</w:t>
            </w:r>
            <w:proofErr w:type="gramEnd"/>
            <w:r>
              <w:rPr>
                <w:sz w:val="16"/>
              </w:rPr>
              <w:t xml:space="preserve">     </w:t>
            </w:r>
          </w:p>
          <w:p w:rsidR="00BA641F" w:rsidRDefault="00BA641F">
            <w:pPr>
              <w:pStyle w:val="ConsPlusNonformat"/>
              <w:jc w:val="both"/>
            </w:pPr>
            <w:r>
              <w:rPr>
                <w:sz w:val="16"/>
              </w:rPr>
              <w:t xml:space="preserve">средств учреждениями         </w:t>
            </w:r>
          </w:p>
          <w:p w:rsidR="00BA641F" w:rsidRDefault="00BA641F">
            <w:pPr>
              <w:pStyle w:val="ConsPlusNonformat"/>
              <w:jc w:val="both"/>
            </w:pPr>
            <w:proofErr w:type="gramStart"/>
            <w:r>
              <w:rPr>
                <w:sz w:val="16"/>
              </w:rPr>
              <w:t>здравоохранения (медицинскими</w:t>
            </w:r>
            <w:proofErr w:type="gramEnd"/>
          </w:p>
          <w:p w:rsidR="00BA641F" w:rsidRDefault="00BA641F">
            <w:pPr>
              <w:pStyle w:val="ConsPlusNonformat"/>
              <w:jc w:val="both"/>
            </w:pPr>
            <w:r>
              <w:rPr>
                <w:sz w:val="16"/>
              </w:rPr>
              <w:t xml:space="preserve">организациями), </w:t>
            </w:r>
            <w:proofErr w:type="gramStart"/>
            <w:r>
              <w:rPr>
                <w:sz w:val="16"/>
              </w:rPr>
              <w:t>поступивших</w:t>
            </w:r>
            <w:proofErr w:type="gramEnd"/>
            <w:r>
              <w:rPr>
                <w:sz w:val="16"/>
              </w:rPr>
              <w:t xml:space="preserve">  </w:t>
            </w:r>
          </w:p>
          <w:p w:rsidR="00BA641F" w:rsidRDefault="00BA641F">
            <w:pPr>
              <w:pStyle w:val="ConsPlusNonformat"/>
              <w:jc w:val="both"/>
            </w:pPr>
            <w:r>
              <w:rPr>
                <w:sz w:val="16"/>
              </w:rPr>
              <w:t>из территориального фонда ОМС</w:t>
            </w:r>
          </w:p>
        </w:tc>
        <w:tc>
          <w:tcPr>
            <w:tcW w:w="2688" w:type="dxa"/>
            <w:gridSpan w:val="2"/>
            <w:tcBorders>
              <w:top w:val="nil"/>
            </w:tcBorders>
          </w:tcPr>
          <w:p w:rsidR="00BA641F" w:rsidRDefault="00BA641F">
            <w:pPr>
              <w:pStyle w:val="ConsPlusNonformat"/>
              <w:jc w:val="both"/>
            </w:pPr>
            <w:r>
              <w:rPr>
                <w:sz w:val="16"/>
              </w:rPr>
              <w:t xml:space="preserve">на конец </w:t>
            </w:r>
            <w:proofErr w:type="gramStart"/>
            <w:r>
              <w:rPr>
                <w:sz w:val="16"/>
              </w:rPr>
              <w:t>отчетного</w:t>
            </w:r>
            <w:proofErr w:type="gramEnd"/>
            <w:r>
              <w:rPr>
                <w:sz w:val="16"/>
              </w:rPr>
              <w:t xml:space="preserve">       </w:t>
            </w:r>
          </w:p>
          <w:p w:rsidR="00BA641F" w:rsidRDefault="00BA641F">
            <w:pPr>
              <w:pStyle w:val="ConsPlusNonformat"/>
              <w:jc w:val="both"/>
            </w:pPr>
            <w:r>
              <w:rPr>
                <w:sz w:val="16"/>
              </w:rPr>
              <w:t xml:space="preserve">периода                  </w:t>
            </w:r>
          </w:p>
        </w:tc>
        <w:tc>
          <w:tcPr>
            <w:tcW w:w="768" w:type="dxa"/>
            <w:tcBorders>
              <w:top w:val="nil"/>
            </w:tcBorders>
          </w:tcPr>
          <w:p w:rsidR="00BA641F" w:rsidRDefault="00BA641F">
            <w:pPr>
              <w:pStyle w:val="ConsPlusNonformat"/>
              <w:jc w:val="both"/>
            </w:pPr>
            <w:r>
              <w:rPr>
                <w:sz w:val="16"/>
              </w:rPr>
              <w:t xml:space="preserve"> 1301 </w:t>
            </w:r>
          </w:p>
        </w:tc>
        <w:tc>
          <w:tcPr>
            <w:tcW w:w="67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r>
              <w:rPr>
                <w:sz w:val="16"/>
              </w:rPr>
              <w:t xml:space="preserve">   X   </w:t>
            </w:r>
          </w:p>
        </w:tc>
        <w:tc>
          <w:tcPr>
            <w:tcW w:w="1344" w:type="dxa"/>
            <w:tcBorders>
              <w:top w:val="nil"/>
            </w:tcBorders>
          </w:tcPr>
          <w:p w:rsidR="00BA641F" w:rsidRDefault="00BA641F">
            <w:pPr>
              <w:pStyle w:val="ConsPlusNonformat"/>
              <w:jc w:val="both"/>
            </w:pPr>
            <w:bookmarkStart w:id="15" w:name="P164"/>
            <w:bookmarkEnd w:id="15"/>
            <w:r>
              <w:rPr>
                <w:sz w:val="16"/>
              </w:rPr>
              <w:t xml:space="preserve">     X      </w:t>
            </w:r>
          </w:p>
        </w:tc>
      </w:tr>
    </w:tbl>
    <w:p w:rsidR="00BA641F" w:rsidRDefault="00BA641F">
      <w:pPr>
        <w:sectPr w:rsidR="00BA641F" w:rsidSect="00542B1A">
          <w:pgSz w:w="11906" w:h="16838"/>
          <w:pgMar w:top="1134" w:right="850" w:bottom="1134" w:left="1701" w:header="708" w:footer="708" w:gutter="0"/>
          <w:cols w:space="708"/>
          <w:docGrid w:linePitch="360"/>
        </w:sectPr>
      </w:pPr>
    </w:p>
    <w:p w:rsidR="00BA641F" w:rsidRDefault="00BA641F">
      <w:pPr>
        <w:pStyle w:val="ConsPlusNormal"/>
        <w:jc w:val="both"/>
      </w:pPr>
    </w:p>
    <w:p w:rsidR="00BA641F" w:rsidRDefault="00BA641F">
      <w:pPr>
        <w:pStyle w:val="ConsPlusNonformat"/>
        <w:jc w:val="both"/>
      </w:pPr>
      <w:r>
        <w:t xml:space="preserve">    Число учреждений здравоохранения (медицинских организаций), оказывающих</w:t>
      </w:r>
    </w:p>
    <w:p w:rsidR="00BA641F" w:rsidRDefault="00BA641F">
      <w:pPr>
        <w:pStyle w:val="ConsPlusNonformat"/>
        <w:jc w:val="both"/>
      </w:pPr>
      <w:r>
        <w:t>дополнительную   медицинскую   помощь  на  территории  субъекта  Российской</w:t>
      </w:r>
    </w:p>
    <w:p w:rsidR="00BA641F" w:rsidRDefault="00BA641F">
      <w:pPr>
        <w:pStyle w:val="ConsPlusNonformat"/>
        <w:jc w:val="both"/>
      </w:pPr>
      <w:r>
        <w:t>Федерации, на начало отчетного периода (единиц) ___________________</w:t>
      </w:r>
    </w:p>
    <w:p w:rsidR="00BA641F" w:rsidRDefault="00BA641F">
      <w:pPr>
        <w:pStyle w:val="ConsPlusNonformat"/>
        <w:jc w:val="both"/>
      </w:pPr>
    </w:p>
    <w:p w:rsidR="00BA641F" w:rsidRDefault="00BA641F">
      <w:pPr>
        <w:pStyle w:val="ConsPlusNonformat"/>
        <w:jc w:val="both"/>
      </w:pPr>
      <w:r>
        <w:t xml:space="preserve">    --------------------------------</w:t>
      </w:r>
    </w:p>
    <w:p w:rsidR="00BA641F" w:rsidRDefault="00BA641F">
      <w:pPr>
        <w:pStyle w:val="ConsPlusNonformat"/>
        <w:jc w:val="both"/>
      </w:pPr>
      <w:bookmarkStart w:id="16" w:name="P176"/>
      <w:bookmarkEnd w:id="16"/>
      <w:r>
        <w:t xml:space="preserve">    &lt;*&gt; К </w:t>
      </w:r>
      <w:hyperlink w:anchor="P121" w:history="1">
        <w:r>
          <w:rPr>
            <w:color w:val="0000FF"/>
          </w:rPr>
          <w:t>строке 0501</w:t>
        </w:r>
      </w:hyperlink>
      <w:r>
        <w:t>: _________________ N ____ от ______, ________________</w:t>
      </w:r>
    </w:p>
    <w:p w:rsidR="00BA641F" w:rsidRDefault="00BA641F">
      <w:pPr>
        <w:pStyle w:val="ConsPlusNonformat"/>
        <w:jc w:val="both"/>
      </w:pPr>
      <w:r>
        <w:t xml:space="preserve">                        </w:t>
      </w:r>
      <w:proofErr w:type="gramStart"/>
      <w:r>
        <w:t>(вид платежного                     (основание для</w:t>
      </w:r>
      <w:proofErr w:type="gramEnd"/>
    </w:p>
    <w:p w:rsidR="00BA641F" w:rsidRDefault="00BA641F">
      <w:pPr>
        <w:pStyle w:val="ConsPlusNonformat"/>
        <w:jc w:val="both"/>
      </w:pPr>
      <w:r>
        <w:t xml:space="preserve">                          </w:t>
      </w:r>
      <w:proofErr w:type="gramStart"/>
      <w:r>
        <w:t>документа)                           возврата)</w:t>
      </w:r>
      <w:proofErr w:type="gramEnd"/>
    </w:p>
    <w:p w:rsidR="00BA641F" w:rsidRDefault="00BA641F">
      <w:pPr>
        <w:pStyle w:val="ConsPlusNonformat"/>
        <w:jc w:val="both"/>
      </w:pPr>
    </w:p>
    <w:p w:rsidR="00BA641F" w:rsidRDefault="00BA641F">
      <w:pPr>
        <w:pStyle w:val="ConsPlusNonformat"/>
        <w:jc w:val="both"/>
      </w:pPr>
      <w:bookmarkStart w:id="17" w:name="P180"/>
      <w:bookmarkEnd w:id="17"/>
      <w:r>
        <w:t xml:space="preserve">               Раздел II. Расходы учреждений здравоохранения</w:t>
      </w:r>
    </w:p>
    <w:p w:rsidR="00BA641F" w:rsidRDefault="00BA641F">
      <w:pPr>
        <w:pStyle w:val="ConsPlusNonformat"/>
        <w:jc w:val="both"/>
      </w:pPr>
      <w:r>
        <w:t xml:space="preserve">        (медицинских организаций) по денежным выплатам за оказание</w:t>
      </w:r>
    </w:p>
    <w:p w:rsidR="00BA641F" w:rsidRDefault="00BA641F">
      <w:pPr>
        <w:pStyle w:val="ConsPlusNonformat"/>
        <w:jc w:val="both"/>
      </w:pPr>
      <w:r>
        <w:t xml:space="preserve">        дополнительной медицинской помощи медицинскими работниками</w:t>
      </w:r>
    </w:p>
    <w:p w:rsidR="00BA641F" w:rsidRDefault="00BA641F">
      <w:pPr>
        <w:pStyle w:val="ConsPlusNonformat"/>
        <w:jc w:val="both"/>
      </w:pPr>
      <w:r>
        <w:t xml:space="preserve">                            в отчетном периоде</w:t>
      </w:r>
    </w:p>
    <w:p w:rsidR="00BA641F" w:rsidRDefault="00BA641F">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68"/>
        <w:gridCol w:w="1248"/>
        <w:gridCol w:w="1056"/>
        <w:gridCol w:w="1152"/>
        <w:gridCol w:w="672"/>
        <w:gridCol w:w="1152"/>
        <w:gridCol w:w="864"/>
        <w:gridCol w:w="864"/>
        <w:gridCol w:w="1248"/>
        <w:gridCol w:w="768"/>
        <w:gridCol w:w="1152"/>
        <w:gridCol w:w="864"/>
        <w:gridCol w:w="960"/>
        <w:gridCol w:w="1152"/>
      </w:tblGrid>
      <w:tr w:rsidR="00BA641F">
        <w:trPr>
          <w:trHeight w:val="160"/>
        </w:trPr>
        <w:tc>
          <w:tcPr>
            <w:tcW w:w="768" w:type="dxa"/>
            <w:vMerge w:val="restart"/>
          </w:tcPr>
          <w:p w:rsidR="00BA641F" w:rsidRDefault="00BA641F">
            <w:pPr>
              <w:pStyle w:val="ConsPlusNonformat"/>
              <w:jc w:val="both"/>
            </w:pPr>
            <w:r>
              <w:rPr>
                <w:sz w:val="16"/>
              </w:rPr>
              <w:t xml:space="preserve"> Код  </w:t>
            </w:r>
          </w:p>
          <w:p w:rsidR="00BA641F" w:rsidRDefault="00BA641F">
            <w:pPr>
              <w:pStyle w:val="ConsPlusNonformat"/>
              <w:jc w:val="both"/>
            </w:pPr>
            <w:r>
              <w:rPr>
                <w:sz w:val="16"/>
              </w:rPr>
              <w:t>строки</w:t>
            </w:r>
          </w:p>
        </w:tc>
        <w:tc>
          <w:tcPr>
            <w:tcW w:w="1248" w:type="dxa"/>
            <w:vMerge w:val="restart"/>
          </w:tcPr>
          <w:p w:rsidR="00BA641F" w:rsidRDefault="00BA641F">
            <w:pPr>
              <w:pStyle w:val="ConsPlusNonformat"/>
              <w:jc w:val="both"/>
            </w:pPr>
            <w:r>
              <w:rPr>
                <w:sz w:val="16"/>
              </w:rPr>
              <w:t>Фактическая</w:t>
            </w:r>
          </w:p>
          <w:p w:rsidR="00BA641F" w:rsidRDefault="00BA641F">
            <w:pPr>
              <w:pStyle w:val="ConsPlusNonformat"/>
              <w:jc w:val="both"/>
            </w:pPr>
            <w:r>
              <w:rPr>
                <w:sz w:val="16"/>
              </w:rPr>
              <w:t>численность</w:t>
            </w:r>
          </w:p>
          <w:p w:rsidR="00BA641F" w:rsidRDefault="00BA641F">
            <w:pPr>
              <w:pStyle w:val="ConsPlusNonformat"/>
              <w:jc w:val="both"/>
            </w:pPr>
            <w:r>
              <w:rPr>
                <w:sz w:val="16"/>
              </w:rPr>
              <w:t>медицинских</w:t>
            </w:r>
          </w:p>
          <w:p w:rsidR="00BA641F" w:rsidRDefault="00BA641F">
            <w:pPr>
              <w:pStyle w:val="ConsPlusNonformat"/>
              <w:jc w:val="both"/>
            </w:pPr>
            <w:r>
              <w:rPr>
                <w:sz w:val="16"/>
              </w:rPr>
              <w:t>работников,</w:t>
            </w:r>
          </w:p>
          <w:p w:rsidR="00BA641F" w:rsidRDefault="00BA641F">
            <w:pPr>
              <w:pStyle w:val="ConsPlusNonformat"/>
              <w:jc w:val="both"/>
            </w:pPr>
            <w:r>
              <w:rPr>
                <w:sz w:val="16"/>
              </w:rPr>
              <w:t xml:space="preserve">  имеющих  </w:t>
            </w:r>
          </w:p>
          <w:p w:rsidR="00BA641F" w:rsidRDefault="00BA641F">
            <w:pPr>
              <w:pStyle w:val="ConsPlusNonformat"/>
              <w:jc w:val="both"/>
            </w:pPr>
            <w:r>
              <w:rPr>
                <w:sz w:val="16"/>
              </w:rPr>
              <w:t xml:space="preserve"> право </w:t>
            </w:r>
            <w:proofErr w:type="gramStart"/>
            <w:r>
              <w:rPr>
                <w:sz w:val="16"/>
              </w:rPr>
              <w:t>на</w:t>
            </w:r>
            <w:proofErr w:type="gramEnd"/>
            <w:r>
              <w:rPr>
                <w:sz w:val="16"/>
              </w:rPr>
              <w:t xml:space="preserve">  </w:t>
            </w:r>
          </w:p>
          <w:p w:rsidR="00BA641F" w:rsidRDefault="00BA641F">
            <w:pPr>
              <w:pStyle w:val="ConsPlusNonformat"/>
              <w:jc w:val="both"/>
            </w:pPr>
            <w:r>
              <w:rPr>
                <w:sz w:val="16"/>
              </w:rPr>
              <w:t xml:space="preserve"> денежные  </w:t>
            </w:r>
          </w:p>
          <w:p w:rsidR="00BA641F" w:rsidRDefault="00BA641F">
            <w:pPr>
              <w:pStyle w:val="ConsPlusNonformat"/>
              <w:jc w:val="both"/>
            </w:pPr>
            <w:r>
              <w:rPr>
                <w:sz w:val="16"/>
              </w:rPr>
              <w:t xml:space="preserve"> выплаты,  </w:t>
            </w:r>
          </w:p>
          <w:p w:rsidR="00BA641F" w:rsidRDefault="00BA641F">
            <w:pPr>
              <w:pStyle w:val="ConsPlusNonformat"/>
              <w:jc w:val="both"/>
            </w:pPr>
            <w:r>
              <w:rPr>
                <w:sz w:val="16"/>
              </w:rPr>
              <w:t xml:space="preserve">  (чел.)   </w:t>
            </w:r>
          </w:p>
        </w:tc>
        <w:tc>
          <w:tcPr>
            <w:tcW w:w="1056" w:type="dxa"/>
            <w:vMerge w:val="restart"/>
          </w:tcPr>
          <w:p w:rsidR="00BA641F" w:rsidRDefault="00BA641F">
            <w:pPr>
              <w:pStyle w:val="ConsPlusNonformat"/>
              <w:jc w:val="both"/>
            </w:pPr>
            <w:r>
              <w:rPr>
                <w:sz w:val="16"/>
              </w:rPr>
              <w:t xml:space="preserve">Районный </w:t>
            </w:r>
          </w:p>
          <w:p w:rsidR="00BA641F" w:rsidRDefault="00BA641F">
            <w:pPr>
              <w:pStyle w:val="ConsPlusNonformat"/>
              <w:jc w:val="both"/>
            </w:pPr>
            <w:r>
              <w:rPr>
                <w:sz w:val="16"/>
              </w:rPr>
              <w:t xml:space="preserve">коэффи-  </w:t>
            </w:r>
          </w:p>
          <w:p w:rsidR="00BA641F" w:rsidRDefault="00BA641F">
            <w:pPr>
              <w:pStyle w:val="ConsPlusNonformat"/>
              <w:jc w:val="both"/>
            </w:pPr>
            <w:r>
              <w:rPr>
                <w:sz w:val="16"/>
              </w:rPr>
              <w:t xml:space="preserve">циент    </w:t>
            </w:r>
          </w:p>
        </w:tc>
        <w:tc>
          <w:tcPr>
            <w:tcW w:w="1152" w:type="dxa"/>
            <w:vMerge w:val="restart"/>
          </w:tcPr>
          <w:p w:rsidR="00BA641F" w:rsidRDefault="00BA641F">
            <w:pPr>
              <w:pStyle w:val="ConsPlusNonformat"/>
              <w:jc w:val="both"/>
            </w:pPr>
            <w:r>
              <w:rPr>
                <w:sz w:val="16"/>
              </w:rPr>
              <w:t>Процентная</w:t>
            </w:r>
          </w:p>
          <w:p w:rsidR="00BA641F" w:rsidRDefault="00BA641F">
            <w:pPr>
              <w:pStyle w:val="ConsPlusNonformat"/>
              <w:jc w:val="both"/>
            </w:pPr>
            <w:r>
              <w:rPr>
                <w:sz w:val="16"/>
              </w:rPr>
              <w:t xml:space="preserve"> надбавка </w:t>
            </w:r>
          </w:p>
        </w:tc>
        <w:tc>
          <w:tcPr>
            <w:tcW w:w="4800" w:type="dxa"/>
            <w:gridSpan w:val="5"/>
          </w:tcPr>
          <w:p w:rsidR="00BA641F" w:rsidRDefault="00BA641F">
            <w:pPr>
              <w:pStyle w:val="ConsPlusNonformat"/>
              <w:jc w:val="both"/>
            </w:pPr>
            <w:r>
              <w:rPr>
                <w:sz w:val="16"/>
              </w:rPr>
              <w:t xml:space="preserve">             Начислено расходов             </w:t>
            </w:r>
          </w:p>
        </w:tc>
        <w:tc>
          <w:tcPr>
            <w:tcW w:w="4896" w:type="dxa"/>
            <w:gridSpan w:val="5"/>
          </w:tcPr>
          <w:p w:rsidR="00BA641F" w:rsidRDefault="00BA641F">
            <w:pPr>
              <w:pStyle w:val="ConsPlusNonformat"/>
              <w:jc w:val="both"/>
            </w:pPr>
            <w:r>
              <w:rPr>
                <w:sz w:val="16"/>
              </w:rPr>
              <w:t xml:space="preserve">             Произведено выплат              </w:t>
            </w:r>
          </w:p>
        </w:tc>
      </w:tr>
      <w:tr w:rsidR="00BA641F">
        <w:tc>
          <w:tcPr>
            <w:tcW w:w="672" w:type="dxa"/>
            <w:vMerge/>
            <w:tcBorders>
              <w:top w:val="nil"/>
            </w:tcBorders>
          </w:tcPr>
          <w:p w:rsidR="00BA641F" w:rsidRDefault="00BA641F"/>
        </w:tc>
        <w:tc>
          <w:tcPr>
            <w:tcW w:w="1152" w:type="dxa"/>
            <w:vMerge/>
            <w:tcBorders>
              <w:top w:val="nil"/>
            </w:tcBorders>
          </w:tcPr>
          <w:p w:rsidR="00BA641F" w:rsidRDefault="00BA641F"/>
        </w:tc>
        <w:tc>
          <w:tcPr>
            <w:tcW w:w="960" w:type="dxa"/>
            <w:vMerge/>
            <w:tcBorders>
              <w:top w:val="nil"/>
            </w:tcBorders>
          </w:tcPr>
          <w:p w:rsidR="00BA641F" w:rsidRDefault="00BA641F"/>
        </w:tc>
        <w:tc>
          <w:tcPr>
            <w:tcW w:w="1056" w:type="dxa"/>
            <w:vMerge/>
            <w:tcBorders>
              <w:top w:val="nil"/>
            </w:tcBorders>
          </w:tcPr>
          <w:p w:rsidR="00BA641F" w:rsidRDefault="00BA641F"/>
        </w:tc>
        <w:tc>
          <w:tcPr>
            <w:tcW w:w="672" w:type="dxa"/>
            <w:vMerge w:val="restart"/>
            <w:tcBorders>
              <w:top w:val="nil"/>
            </w:tcBorders>
          </w:tcPr>
          <w:p w:rsidR="00BA641F" w:rsidRDefault="00BA641F">
            <w:pPr>
              <w:pStyle w:val="ConsPlusNonformat"/>
              <w:jc w:val="both"/>
            </w:pPr>
            <w:r>
              <w:rPr>
                <w:sz w:val="16"/>
              </w:rPr>
              <w:t>всего</w:t>
            </w:r>
          </w:p>
        </w:tc>
        <w:tc>
          <w:tcPr>
            <w:tcW w:w="4128" w:type="dxa"/>
            <w:gridSpan w:val="4"/>
            <w:tcBorders>
              <w:top w:val="nil"/>
            </w:tcBorders>
          </w:tcPr>
          <w:p w:rsidR="00BA641F" w:rsidRDefault="00BA641F">
            <w:pPr>
              <w:pStyle w:val="ConsPlusNonformat"/>
              <w:jc w:val="both"/>
            </w:pPr>
            <w:r>
              <w:rPr>
                <w:sz w:val="16"/>
              </w:rPr>
              <w:t xml:space="preserve">             в том числе              </w:t>
            </w:r>
          </w:p>
        </w:tc>
        <w:tc>
          <w:tcPr>
            <w:tcW w:w="768" w:type="dxa"/>
            <w:vMerge w:val="restart"/>
            <w:tcBorders>
              <w:top w:val="nil"/>
            </w:tcBorders>
          </w:tcPr>
          <w:p w:rsidR="00BA641F" w:rsidRDefault="00BA641F">
            <w:pPr>
              <w:pStyle w:val="ConsPlusNonformat"/>
              <w:jc w:val="both"/>
            </w:pPr>
            <w:r>
              <w:rPr>
                <w:sz w:val="16"/>
              </w:rPr>
              <w:t xml:space="preserve">всего </w:t>
            </w:r>
          </w:p>
        </w:tc>
        <w:tc>
          <w:tcPr>
            <w:tcW w:w="4128" w:type="dxa"/>
            <w:gridSpan w:val="4"/>
            <w:tcBorders>
              <w:top w:val="nil"/>
            </w:tcBorders>
          </w:tcPr>
          <w:p w:rsidR="00BA641F" w:rsidRDefault="00BA641F">
            <w:pPr>
              <w:pStyle w:val="ConsPlusNonformat"/>
              <w:jc w:val="both"/>
            </w:pPr>
            <w:r>
              <w:rPr>
                <w:sz w:val="16"/>
              </w:rPr>
              <w:t xml:space="preserve">             в том числе              </w:t>
            </w:r>
          </w:p>
        </w:tc>
      </w:tr>
      <w:tr w:rsidR="00BA641F">
        <w:tc>
          <w:tcPr>
            <w:tcW w:w="672" w:type="dxa"/>
            <w:vMerge/>
            <w:tcBorders>
              <w:top w:val="nil"/>
            </w:tcBorders>
          </w:tcPr>
          <w:p w:rsidR="00BA641F" w:rsidRDefault="00BA641F"/>
        </w:tc>
        <w:tc>
          <w:tcPr>
            <w:tcW w:w="1152" w:type="dxa"/>
            <w:vMerge/>
            <w:tcBorders>
              <w:top w:val="nil"/>
            </w:tcBorders>
          </w:tcPr>
          <w:p w:rsidR="00BA641F" w:rsidRDefault="00BA641F"/>
        </w:tc>
        <w:tc>
          <w:tcPr>
            <w:tcW w:w="960" w:type="dxa"/>
            <w:vMerge/>
            <w:tcBorders>
              <w:top w:val="nil"/>
            </w:tcBorders>
          </w:tcPr>
          <w:p w:rsidR="00BA641F" w:rsidRDefault="00BA641F"/>
        </w:tc>
        <w:tc>
          <w:tcPr>
            <w:tcW w:w="1056" w:type="dxa"/>
            <w:vMerge/>
            <w:tcBorders>
              <w:top w:val="nil"/>
            </w:tcBorders>
          </w:tcPr>
          <w:p w:rsidR="00BA641F" w:rsidRDefault="00BA641F"/>
        </w:tc>
        <w:tc>
          <w:tcPr>
            <w:tcW w:w="576" w:type="dxa"/>
            <w:vMerge/>
            <w:tcBorders>
              <w:top w:val="nil"/>
            </w:tcBorders>
          </w:tcPr>
          <w:p w:rsidR="00BA641F" w:rsidRDefault="00BA641F"/>
        </w:tc>
        <w:tc>
          <w:tcPr>
            <w:tcW w:w="1152" w:type="dxa"/>
            <w:tcBorders>
              <w:top w:val="nil"/>
            </w:tcBorders>
          </w:tcPr>
          <w:p w:rsidR="00BA641F" w:rsidRDefault="00BA641F">
            <w:pPr>
              <w:pStyle w:val="ConsPlusNonformat"/>
              <w:jc w:val="both"/>
            </w:pPr>
            <w:r>
              <w:rPr>
                <w:sz w:val="16"/>
              </w:rPr>
              <w:t xml:space="preserve">выплаты </w:t>
            </w:r>
            <w:proofErr w:type="gramStart"/>
            <w:r>
              <w:rPr>
                <w:sz w:val="16"/>
              </w:rPr>
              <w:t>за</w:t>
            </w:r>
            <w:proofErr w:type="gramEnd"/>
          </w:p>
          <w:p w:rsidR="00BA641F" w:rsidRDefault="00BA641F">
            <w:pPr>
              <w:pStyle w:val="ConsPlusNonformat"/>
              <w:jc w:val="both"/>
            </w:pPr>
            <w:r>
              <w:rPr>
                <w:sz w:val="16"/>
              </w:rPr>
              <w:t xml:space="preserve">оказание  </w:t>
            </w:r>
          </w:p>
          <w:p w:rsidR="00BA641F" w:rsidRDefault="00BA641F">
            <w:pPr>
              <w:pStyle w:val="ConsPlusNonformat"/>
              <w:jc w:val="both"/>
            </w:pPr>
            <w:r>
              <w:rPr>
                <w:sz w:val="16"/>
              </w:rPr>
              <w:t xml:space="preserve">дополни-  </w:t>
            </w:r>
          </w:p>
          <w:p w:rsidR="00BA641F" w:rsidRDefault="00BA641F">
            <w:pPr>
              <w:pStyle w:val="ConsPlusNonformat"/>
              <w:jc w:val="both"/>
            </w:pPr>
            <w:r>
              <w:rPr>
                <w:sz w:val="16"/>
              </w:rPr>
              <w:t xml:space="preserve">тельной   </w:t>
            </w:r>
          </w:p>
          <w:p w:rsidR="00BA641F" w:rsidRDefault="00BA641F">
            <w:pPr>
              <w:pStyle w:val="ConsPlusNonformat"/>
              <w:jc w:val="both"/>
            </w:pPr>
            <w:r>
              <w:rPr>
                <w:sz w:val="16"/>
              </w:rPr>
              <w:t xml:space="preserve">медицинс- </w:t>
            </w:r>
          </w:p>
          <w:p w:rsidR="00BA641F" w:rsidRDefault="00BA641F">
            <w:pPr>
              <w:pStyle w:val="ConsPlusNonformat"/>
              <w:jc w:val="both"/>
            </w:pPr>
            <w:r>
              <w:rPr>
                <w:sz w:val="16"/>
              </w:rPr>
              <w:t>кой помощи</w:t>
            </w:r>
          </w:p>
        </w:tc>
        <w:tc>
          <w:tcPr>
            <w:tcW w:w="864" w:type="dxa"/>
            <w:tcBorders>
              <w:top w:val="nil"/>
            </w:tcBorders>
          </w:tcPr>
          <w:p w:rsidR="00BA641F" w:rsidRDefault="00BA641F">
            <w:pPr>
              <w:pStyle w:val="ConsPlusNonformat"/>
              <w:jc w:val="both"/>
            </w:pPr>
            <w:r>
              <w:rPr>
                <w:sz w:val="16"/>
              </w:rPr>
              <w:t xml:space="preserve">оплата </w:t>
            </w:r>
          </w:p>
          <w:p w:rsidR="00BA641F" w:rsidRDefault="00BA641F">
            <w:pPr>
              <w:pStyle w:val="ConsPlusNonformat"/>
              <w:jc w:val="both"/>
            </w:pPr>
            <w:r>
              <w:rPr>
                <w:sz w:val="16"/>
              </w:rPr>
              <w:t>ежегод-</w:t>
            </w:r>
          </w:p>
          <w:p w:rsidR="00BA641F" w:rsidRDefault="00BA641F">
            <w:pPr>
              <w:pStyle w:val="ConsPlusNonformat"/>
              <w:jc w:val="both"/>
            </w:pPr>
            <w:r>
              <w:rPr>
                <w:sz w:val="16"/>
              </w:rPr>
              <w:t xml:space="preserve">ного   </w:t>
            </w:r>
          </w:p>
          <w:p w:rsidR="00BA641F" w:rsidRDefault="00BA641F">
            <w:pPr>
              <w:pStyle w:val="ConsPlusNonformat"/>
              <w:jc w:val="both"/>
            </w:pPr>
            <w:r>
              <w:rPr>
                <w:sz w:val="16"/>
              </w:rPr>
              <w:t>отпуска</w:t>
            </w:r>
          </w:p>
        </w:tc>
        <w:tc>
          <w:tcPr>
            <w:tcW w:w="864" w:type="dxa"/>
            <w:tcBorders>
              <w:top w:val="nil"/>
            </w:tcBorders>
          </w:tcPr>
          <w:p w:rsidR="00BA641F" w:rsidRDefault="00BA641F">
            <w:pPr>
              <w:pStyle w:val="ConsPlusNonformat"/>
              <w:jc w:val="both"/>
            </w:pPr>
            <w:r>
              <w:rPr>
                <w:sz w:val="16"/>
              </w:rPr>
              <w:t xml:space="preserve">прочие </w:t>
            </w:r>
          </w:p>
          <w:p w:rsidR="00BA641F" w:rsidRDefault="00BA641F">
            <w:pPr>
              <w:pStyle w:val="ConsPlusNonformat"/>
              <w:jc w:val="both"/>
            </w:pPr>
            <w:r>
              <w:rPr>
                <w:sz w:val="16"/>
              </w:rPr>
              <w:t>выплаты</w:t>
            </w:r>
          </w:p>
        </w:tc>
        <w:tc>
          <w:tcPr>
            <w:tcW w:w="1248" w:type="dxa"/>
            <w:tcBorders>
              <w:top w:val="nil"/>
            </w:tcBorders>
          </w:tcPr>
          <w:p w:rsidR="00BA641F" w:rsidRDefault="00BA641F">
            <w:pPr>
              <w:pStyle w:val="ConsPlusNonformat"/>
              <w:jc w:val="both"/>
            </w:pPr>
            <w:r>
              <w:rPr>
                <w:sz w:val="16"/>
              </w:rPr>
              <w:t xml:space="preserve">начисления </w:t>
            </w:r>
          </w:p>
          <w:p w:rsidR="00BA641F" w:rsidRDefault="00BA641F">
            <w:pPr>
              <w:pStyle w:val="ConsPlusNonformat"/>
              <w:jc w:val="both"/>
            </w:pPr>
            <w:r>
              <w:rPr>
                <w:sz w:val="16"/>
              </w:rPr>
              <w:t xml:space="preserve"> страховых </w:t>
            </w:r>
          </w:p>
          <w:p w:rsidR="00BA641F" w:rsidRDefault="00BA641F">
            <w:pPr>
              <w:pStyle w:val="ConsPlusNonformat"/>
              <w:jc w:val="both"/>
            </w:pPr>
            <w:r>
              <w:rPr>
                <w:sz w:val="16"/>
              </w:rPr>
              <w:t xml:space="preserve">взносов </w:t>
            </w:r>
            <w:proofErr w:type="gramStart"/>
            <w:r>
              <w:rPr>
                <w:sz w:val="16"/>
              </w:rPr>
              <w:t>на</w:t>
            </w:r>
            <w:proofErr w:type="gramEnd"/>
            <w:r>
              <w:rPr>
                <w:sz w:val="16"/>
              </w:rPr>
              <w:t xml:space="preserve"> </w:t>
            </w:r>
          </w:p>
          <w:p w:rsidR="00BA641F" w:rsidRDefault="00BA641F">
            <w:pPr>
              <w:pStyle w:val="ConsPlusNonformat"/>
              <w:jc w:val="both"/>
            </w:pPr>
            <w:r>
              <w:rPr>
                <w:sz w:val="16"/>
              </w:rPr>
              <w:t xml:space="preserve"> денежные  </w:t>
            </w:r>
          </w:p>
          <w:p w:rsidR="00BA641F" w:rsidRDefault="00BA641F">
            <w:pPr>
              <w:pStyle w:val="ConsPlusNonformat"/>
              <w:jc w:val="both"/>
            </w:pPr>
            <w:r>
              <w:rPr>
                <w:sz w:val="16"/>
              </w:rPr>
              <w:t xml:space="preserve">  выплаты  </w:t>
            </w:r>
          </w:p>
        </w:tc>
        <w:tc>
          <w:tcPr>
            <w:tcW w:w="672" w:type="dxa"/>
            <w:vMerge/>
            <w:tcBorders>
              <w:top w:val="nil"/>
            </w:tcBorders>
          </w:tcPr>
          <w:p w:rsidR="00BA641F" w:rsidRDefault="00BA641F"/>
        </w:tc>
        <w:tc>
          <w:tcPr>
            <w:tcW w:w="1152" w:type="dxa"/>
            <w:tcBorders>
              <w:top w:val="nil"/>
            </w:tcBorders>
          </w:tcPr>
          <w:p w:rsidR="00BA641F" w:rsidRDefault="00BA641F">
            <w:pPr>
              <w:pStyle w:val="ConsPlusNonformat"/>
              <w:jc w:val="both"/>
            </w:pPr>
            <w:r>
              <w:rPr>
                <w:sz w:val="16"/>
              </w:rPr>
              <w:t xml:space="preserve">выплаты </w:t>
            </w:r>
            <w:proofErr w:type="gramStart"/>
            <w:r>
              <w:rPr>
                <w:sz w:val="16"/>
              </w:rPr>
              <w:t>за</w:t>
            </w:r>
            <w:proofErr w:type="gramEnd"/>
          </w:p>
          <w:p w:rsidR="00BA641F" w:rsidRDefault="00BA641F">
            <w:pPr>
              <w:pStyle w:val="ConsPlusNonformat"/>
              <w:jc w:val="both"/>
            </w:pPr>
            <w:r>
              <w:rPr>
                <w:sz w:val="16"/>
              </w:rPr>
              <w:t xml:space="preserve">оказание  </w:t>
            </w:r>
          </w:p>
          <w:p w:rsidR="00BA641F" w:rsidRDefault="00BA641F">
            <w:pPr>
              <w:pStyle w:val="ConsPlusNonformat"/>
              <w:jc w:val="both"/>
            </w:pPr>
            <w:r>
              <w:rPr>
                <w:sz w:val="16"/>
              </w:rPr>
              <w:t xml:space="preserve">дополни-  </w:t>
            </w:r>
          </w:p>
          <w:p w:rsidR="00BA641F" w:rsidRDefault="00BA641F">
            <w:pPr>
              <w:pStyle w:val="ConsPlusNonformat"/>
              <w:jc w:val="both"/>
            </w:pPr>
            <w:r>
              <w:rPr>
                <w:sz w:val="16"/>
              </w:rPr>
              <w:t xml:space="preserve">тельной   </w:t>
            </w:r>
          </w:p>
          <w:p w:rsidR="00BA641F" w:rsidRDefault="00BA641F">
            <w:pPr>
              <w:pStyle w:val="ConsPlusNonformat"/>
              <w:jc w:val="both"/>
            </w:pPr>
            <w:r>
              <w:rPr>
                <w:sz w:val="16"/>
              </w:rPr>
              <w:t xml:space="preserve">медицинс- </w:t>
            </w:r>
          </w:p>
          <w:p w:rsidR="00BA641F" w:rsidRDefault="00BA641F">
            <w:pPr>
              <w:pStyle w:val="ConsPlusNonformat"/>
              <w:jc w:val="both"/>
            </w:pPr>
            <w:r>
              <w:rPr>
                <w:sz w:val="16"/>
              </w:rPr>
              <w:t>кой помощи</w:t>
            </w:r>
          </w:p>
        </w:tc>
        <w:tc>
          <w:tcPr>
            <w:tcW w:w="864" w:type="dxa"/>
            <w:tcBorders>
              <w:top w:val="nil"/>
            </w:tcBorders>
          </w:tcPr>
          <w:p w:rsidR="00BA641F" w:rsidRDefault="00BA641F">
            <w:pPr>
              <w:pStyle w:val="ConsPlusNonformat"/>
              <w:jc w:val="both"/>
            </w:pPr>
            <w:r>
              <w:rPr>
                <w:sz w:val="16"/>
              </w:rPr>
              <w:t xml:space="preserve">оплата </w:t>
            </w:r>
          </w:p>
          <w:p w:rsidR="00BA641F" w:rsidRDefault="00BA641F">
            <w:pPr>
              <w:pStyle w:val="ConsPlusNonformat"/>
              <w:jc w:val="both"/>
            </w:pPr>
            <w:r>
              <w:rPr>
                <w:sz w:val="16"/>
              </w:rPr>
              <w:t>ежегод-</w:t>
            </w:r>
          </w:p>
          <w:p w:rsidR="00BA641F" w:rsidRDefault="00BA641F">
            <w:pPr>
              <w:pStyle w:val="ConsPlusNonformat"/>
              <w:jc w:val="both"/>
            </w:pPr>
            <w:r>
              <w:rPr>
                <w:sz w:val="16"/>
              </w:rPr>
              <w:t xml:space="preserve">ного   </w:t>
            </w:r>
          </w:p>
          <w:p w:rsidR="00BA641F" w:rsidRDefault="00BA641F">
            <w:pPr>
              <w:pStyle w:val="ConsPlusNonformat"/>
              <w:jc w:val="both"/>
            </w:pPr>
            <w:r>
              <w:rPr>
                <w:sz w:val="16"/>
              </w:rPr>
              <w:t>отпуска</w:t>
            </w:r>
          </w:p>
        </w:tc>
        <w:tc>
          <w:tcPr>
            <w:tcW w:w="960" w:type="dxa"/>
            <w:tcBorders>
              <w:top w:val="nil"/>
            </w:tcBorders>
          </w:tcPr>
          <w:p w:rsidR="00BA641F" w:rsidRDefault="00BA641F">
            <w:pPr>
              <w:pStyle w:val="ConsPlusNonformat"/>
              <w:jc w:val="both"/>
            </w:pPr>
            <w:r>
              <w:rPr>
                <w:sz w:val="16"/>
              </w:rPr>
              <w:t xml:space="preserve"> прочие </w:t>
            </w:r>
          </w:p>
          <w:p w:rsidR="00BA641F" w:rsidRDefault="00BA641F">
            <w:pPr>
              <w:pStyle w:val="ConsPlusNonformat"/>
              <w:jc w:val="both"/>
            </w:pPr>
            <w:r>
              <w:rPr>
                <w:sz w:val="16"/>
              </w:rPr>
              <w:t xml:space="preserve">выплаты </w:t>
            </w:r>
          </w:p>
        </w:tc>
        <w:tc>
          <w:tcPr>
            <w:tcW w:w="1152" w:type="dxa"/>
            <w:tcBorders>
              <w:top w:val="nil"/>
            </w:tcBorders>
          </w:tcPr>
          <w:p w:rsidR="00BA641F" w:rsidRDefault="00BA641F">
            <w:pPr>
              <w:pStyle w:val="ConsPlusNonformat"/>
              <w:jc w:val="both"/>
            </w:pPr>
            <w:r>
              <w:rPr>
                <w:sz w:val="16"/>
              </w:rPr>
              <w:t>начисления</w:t>
            </w:r>
          </w:p>
          <w:p w:rsidR="00BA641F" w:rsidRDefault="00BA641F">
            <w:pPr>
              <w:pStyle w:val="ConsPlusNonformat"/>
              <w:jc w:val="both"/>
            </w:pPr>
            <w:r>
              <w:rPr>
                <w:sz w:val="16"/>
              </w:rPr>
              <w:t xml:space="preserve">страховых </w:t>
            </w:r>
          </w:p>
          <w:p w:rsidR="00BA641F" w:rsidRDefault="00BA641F">
            <w:pPr>
              <w:pStyle w:val="ConsPlusNonformat"/>
              <w:jc w:val="both"/>
            </w:pPr>
            <w:r>
              <w:rPr>
                <w:sz w:val="16"/>
              </w:rPr>
              <w:t xml:space="preserve">взносов </w:t>
            </w:r>
            <w:proofErr w:type="gramStart"/>
            <w:r>
              <w:rPr>
                <w:sz w:val="16"/>
              </w:rPr>
              <w:t>на</w:t>
            </w:r>
            <w:proofErr w:type="gramEnd"/>
          </w:p>
          <w:p w:rsidR="00BA641F" w:rsidRDefault="00BA641F">
            <w:pPr>
              <w:pStyle w:val="ConsPlusNonformat"/>
              <w:jc w:val="both"/>
            </w:pPr>
            <w:r>
              <w:rPr>
                <w:sz w:val="16"/>
              </w:rPr>
              <w:t xml:space="preserve"> денежные </w:t>
            </w:r>
          </w:p>
          <w:p w:rsidR="00BA641F" w:rsidRDefault="00BA641F">
            <w:pPr>
              <w:pStyle w:val="ConsPlusNonformat"/>
              <w:jc w:val="both"/>
            </w:pPr>
            <w:r>
              <w:rPr>
                <w:sz w:val="16"/>
              </w:rPr>
              <w:t xml:space="preserve"> выплаты  </w:t>
            </w:r>
          </w:p>
        </w:tc>
      </w:tr>
      <w:tr w:rsidR="00BA641F">
        <w:trPr>
          <w:trHeight w:val="160"/>
        </w:trPr>
        <w:tc>
          <w:tcPr>
            <w:tcW w:w="768" w:type="dxa"/>
            <w:tcBorders>
              <w:top w:val="nil"/>
            </w:tcBorders>
          </w:tcPr>
          <w:p w:rsidR="00BA641F" w:rsidRDefault="00BA641F">
            <w:pPr>
              <w:pStyle w:val="ConsPlusNonformat"/>
              <w:jc w:val="both"/>
            </w:pPr>
            <w:r>
              <w:rPr>
                <w:sz w:val="16"/>
              </w:rPr>
              <w:t xml:space="preserve">  1   </w:t>
            </w:r>
          </w:p>
        </w:tc>
        <w:tc>
          <w:tcPr>
            <w:tcW w:w="1248" w:type="dxa"/>
            <w:tcBorders>
              <w:top w:val="nil"/>
            </w:tcBorders>
          </w:tcPr>
          <w:p w:rsidR="00BA641F" w:rsidRDefault="00BA641F">
            <w:pPr>
              <w:pStyle w:val="ConsPlusNonformat"/>
              <w:jc w:val="both"/>
            </w:pPr>
            <w:r>
              <w:rPr>
                <w:sz w:val="16"/>
              </w:rPr>
              <w:t xml:space="preserve">     2     </w:t>
            </w:r>
          </w:p>
        </w:tc>
        <w:tc>
          <w:tcPr>
            <w:tcW w:w="1056" w:type="dxa"/>
            <w:tcBorders>
              <w:top w:val="nil"/>
            </w:tcBorders>
          </w:tcPr>
          <w:p w:rsidR="00BA641F" w:rsidRDefault="00BA641F">
            <w:pPr>
              <w:pStyle w:val="ConsPlusNonformat"/>
              <w:jc w:val="both"/>
            </w:pPr>
            <w:r>
              <w:rPr>
                <w:sz w:val="16"/>
              </w:rPr>
              <w:t xml:space="preserve">    3    </w:t>
            </w:r>
          </w:p>
        </w:tc>
        <w:tc>
          <w:tcPr>
            <w:tcW w:w="1152" w:type="dxa"/>
            <w:tcBorders>
              <w:top w:val="nil"/>
            </w:tcBorders>
          </w:tcPr>
          <w:p w:rsidR="00BA641F" w:rsidRDefault="00BA641F">
            <w:pPr>
              <w:pStyle w:val="ConsPlusNonformat"/>
              <w:jc w:val="both"/>
            </w:pPr>
            <w:r>
              <w:rPr>
                <w:sz w:val="16"/>
              </w:rPr>
              <w:t xml:space="preserve">    4     </w:t>
            </w:r>
          </w:p>
        </w:tc>
        <w:tc>
          <w:tcPr>
            <w:tcW w:w="672" w:type="dxa"/>
            <w:tcBorders>
              <w:top w:val="nil"/>
            </w:tcBorders>
          </w:tcPr>
          <w:p w:rsidR="00BA641F" w:rsidRDefault="00BA641F">
            <w:pPr>
              <w:pStyle w:val="ConsPlusNonformat"/>
              <w:jc w:val="both"/>
            </w:pPr>
            <w:r>
              <w:rPr>
                <w:sz w:val="16"/>
              </w:rPr>
              <w:t xml:space="preserve">  5  </w:t>
            </w:r>
          </w:p>
        </w:tc>
        <w:tc>
          <w:tcPr>
            <w:tcW w:w="1152" w:type="dxa"/>
            <w:tcBorders>
              <w:top w:val="nil"/>
            </w:tcBorders>
          </w:tcPr>
          <w:p w:rsidR="00BA641F" w:rsidRDefault="00BA641F">
            <w:pPr>
              <w:pStyle w:val="ConsPlusNonformat"/>
              <w:jc w:val="both"/>
            </w:pPr>
            <w:r>
              <w:rPr>
                <w:sz w:val="16"/>
              </w:rPr>
              <w:t xml:space="preserve">    6     </w:t>
            </w:r>
          </w:p>
        </w:tc>
        <w:tc>
          <w:tcPr>
            <w:tcW w:w="864" w:type="dxa"/>
            <w:tcBorders>
              <w:top w:val="nil"/>
            </w:tcBorders>
          </w:tcPr>
          <w:p w:rsidR="00BA641F" w:rsidRDefault="00BA641F">
            <w:pPr>
              <w:pStyle w:val="ConsPlusNonformat"/>
              <w:jc w:val="both"/>
            </w:pPr>
            <w:r>
              <w:rPr>
                <w:sz w:val="16"/>
              </w:rPr>
              <w:t xml:space="preserve">   7   </w:t>
            </w:r>
          </w:p>
        </w:tc>
        <w:tc>
          <w:tcPr>
            <w:tcW w:w="864" w:type="dxa"/>
            <w:tcBorders>
              <w:top w:val="nil"/>
            </w:tcBorders>
          </w:tcPr>
          <w:p w:rsidR="00BA641F" w:rsidRDefault="00BA641F">
            <w:pPr>
              <w:pStyle w:val="ConsPlusNonformat"/>
              <w:jc w:val="both"/>
            </w:pPr>
            <w:r>
              <w:rPr>
                <w:sz w:val="16"/>
              </w:rPr>
              <w:t xml:space="preserve">   8   </w:t>
            </w:r>
          </w:p>
        </w:tc>
        <w:tc>
          <w:tcPr>
            <w:tcW w:w="1248" w:type="dxa"/>
            <w:tcBorders>
              <w:top w:val="nil"/>
            </w:tcBorders>
          </w:tcPr>
          <w:p w:rsidR="00BA641F" w:rsidRDefault="00BA641F">
            <w:pPr>
              <w:pStyle w:val="ConsPlusNonformat"/>
              <w:jc w:val="both"/>
            </w:pPr>
            <w:r>
              <w:rPr>
                <w:sz w:val="16"/>
              </w:rPr>
              <w:t xml:space="preserve">     9     </w:t>
            </w:r>
          </w:p>
        </w:tc>
        <w:tc>
          <w:tcPr>
            <w:tcW w:w="768" w:type="dxa"/>
            <w:tcBorders>
              <w:top w:val="nil"/>
            </w:tcBorders>
          </w:tcPr>
          <w:p w:rsidR="00BA641F" w:rsidRDefault="00BA641F">
            <w:pPr>
              <w:pStyle w:val="ConsPlusNonformat"/>
              <w:jc w:val="both"/>
            </w:pPr>
            <w:r>
              <w:rPr>
                <w:sz w:val="16"/>
              </w:rPr>
              <w:t xml:space="preserve">  10  </w:t>
            </w:r>
          </w:p>
        </w:tc>
        <w:tc>
          <w:tcPr>
            <w:tcW w:w="1152" w:type="dxa"/>
            <w:tcBorders>
              <w:top w:val="nil"/>
            </w:tcBorders>
          </w:tcPr>
          <w:p w:rsidR="00BA641F" w:rsidRDefault="00BA641F">
            <w:pPr>
              <w:pStyle w:val="ConsPlusNonformat"/>
              <w:jc w:val="both"/>
            </w:pPr>
            <w:r>
              <w:rPr>
                <w:sz w:val="16"/>
              </w:rPr>
              <w:t xml:space="preserve">    11    </w:t>
            </w:r>
          </w:p>
        </w:tc>
        <w:tc>
          <w:tcPr>
            <w:tcW w:w="864" w:type="dxa"/>
            <w:tcBorders>
              <w:top w:val="nil"/>
            </w:tcBorders>
          </w:tcPr>
          <w:p w:rsidR="00BA641F" w:rsidRDefault="00BA641F">
            <w:pPr>
              <w:pStyle w:val="ConsPlusNonformat"/>
              <w:jc w:val="both"/>
            </w:pPr>
            <w:r>
              <w:rPr>
                <w:sz w:val="16"/>
              </w:rPr>
              <w:t xml:space="preserve">  12   </w:t>
            </w:r>
          </w:p>
        </w:tc>
        <w:tc>
          <w:tcPr>
            <w:tcW w:w="960" w:type="dxa"/>
            <w:tcBorders>
              <w:top w:val="nil"/>
            </w:tcBorders>
          </w:tcPr>
          <w:p w:rsidR="00BA641F" w:rsidRDefault="00BA641F">
            <w:pPr>
              <w:pStyle w:val="ConsPlusNonformat"/>
              <w:jc w:val="both"/>
            </w:pPr>
            <w:r>
              <w:rPr>
                <w:sz w:val="16"/>
              </w:rPr>
              <w:t xml:space="preserve">   13   </w:t>
            </w:r>
          </w:p>
        </w:tc>
        <w:tc>
          <w:tcPr>
            <w:tcW w:w="1152" w:type="dxa"/>
            <w:tcBorders>
              <w:top w:val="nil"/>
            </w:tcBorders>
          </w:tcPr>
          <w:p w:rsidR="00BA641F" w:rsidRDefault="00BA641F">
            <w:pPr>
              <w:pStyle w:val="ConsPlusNonformat"/>
              <w:jc w:val="both"/>
            </w:pPr>
            <w:r>
              <w:rPr>
                <w:sz w:val="16"/>
              </w:rPr>
              <w:t xml:space="preserve">    14    </w:t>
            </w:r>
          </w:p>
        </w:tc>
      </w:tr>
      <w:tr w:rsidR="00BA641F">
        <w:trPr>
          <w:trHeight w:val="160"/>
        </w:trPr>
        <w:tc>
          <w:tcPr>
            <w:tcW w:w="13920" w:type="dxa"/>
            <w:gridSpan w:val="14"/>
            <w:tcBorders>
              <w:top w:val="nil"/>
            </w:tcBorders>
          </w:tcPr>
          <w:p w:rsidR="00BA641F" w:rsidRDefault="00BA641F">
            <w:pPr>
              <w:pStyle w:val="ConsPlusNonformat"/>
              <w:jc w:val="both"/>
            </w:pPr>
            <w:r>
              <w:rPr>
                <w:sz w:val="16"/>
              </w:rPr>
              <w:t xml:space="preserve">Всего врачей                                                                                                                      </w:t>
            </w:r>
          </w:p>
        </w:tc>
      </w:tr>
      <w:tr w:rsidR="00BA641F">
        <w:trPr>
          <w:trHeight w:val="160"/>
        </w:trPr>
        <w:tc>
          <w:tcPr>
            <w:tcW w:w="768" w:type="dxa"/>
            <w:tcBorders>
              <w:top w:val="nil"/>
            </w:tcBorders>
          </w:tcPr>
          <w:p w:rsidR="00BA641F" w:rsidRDefault="00BA641F">
            <w:pPr>
              <w:pStyle w:val="ConsPlusNonformat"/>
              <w:jc w:val="both"/>
            </w:pPr>
            <w:r>
              <w:rPr>
                <w:sz w:val="16"/>
              </w:rPr>
              <w:t xml:space="preserve"> 2100 </w:t>
            </w:r>
          </w:p>
        </w:tc>
        <w:tc>
          <w:tcPr>
            <w:tcW w:w="1248" w:type="dxa"/>
            <w:tcBorders>
              <w:top w:val="nil"/>
            </w:tcBorders>
          </w:tcPr>
          <w:p w:rsidR="00BA641F" w:rsidRDefault="00BA641F">
            <w:pPr>
              <w:pStyle w:val="ConsPlusNonformat"/>
              <w:jc w:val="both"/>
            </w:pPr>
          </w:p>
        </w:tc>
        <w:tc>
          <w:tcPr>
            <w:tcW w:w="1056" w:type="dxa"/>
            <w:tcBorders>
              <w:top w:val="nil"/>
            </w:tcBorders>
          </w:tcPr>
          <w:p w:rsidR="00BA641F" w:rsidRDefault="00BA641F">
            <w:pPr>
              <w:pStyle w:val="ConsPlusNonformat"/>
              <w:jc w:val="both"/>
            </w:pPr>
            <w:r>
              <w:rPr>
                <w:sz w:val="16"/>
              </w:rPr>
              <w:t xml:space="preserve">    X    </w:t>
            </w:r>
          </w:p>
        </w:tc>
        <w:tc>
          <w:tcPr>
            <w:tcW w:w="1152" w:type="dxa"/>
            <w:tcBorders>
              <w:top w:val="nil"/>
            </w:tcBorders>
          </w:tcPr>
          <w:p w:rsidR="00BA641F" w:rsidRDefault="00BA641F">
            <w:pPr>
              <w:pStyle w:val="ConsPlusNonformat"/>
              <w:jc w:val="both"/>
            </w:pPr>
            <w:r>
              <w:rPr>
                <w:sz w:val="16"/>
              </w:rPr>
              <w:t xml:space="preserve">    X     </w:t>
            </w:r>
          </w:p>
        </w:tc>
        <w:tc>
          <w:tcPr>
            <w:tcW w:w="672"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1248" w:type="dxa"/>
            <w:tcBorders>
              <w:top w:val="nil"/>
            </w:tcBorders>
          </w:tcPr>
          <w:p w:rsidR="00BA641F" w:rsidRDefault="00BA641F">
            <w:pPr>
              <w:pStyle w:val="ConsPlusNonformat"/>
              <w:jc w:val="both"/>
            </w:pPr>
          </w:p>
        </w:tc>
        <w:tc>
          <w:tcPr>
            <w:tcW w:w="768"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960"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bookmarkStart w:id="18" w:name="P201"/>
            <w:bookmarkEnd w:id="18"/>
          </w:p>
        </w:tc>
      </w:tr>
      <w:tr w:rsidR="00BA641F">
        <w:trPr>
          <w:trHeight w:val="160"/>
        </w:trPr>
        <w:tc>
          <w:tcPr>
            <w:tcW w:w="13920" w:type="dxa"/>
            <w:gridSpan w:val="14"/>
            <w:tcBorders>
              <w:top w:val="nil"/>
            </w:tcBorders>
          </w:tcPr>
          <w:p w:rsidR="00BA641F" w:rsidRDefault="00BA641F">
            <w:pPr>
              <w:pStyle w:val="ConsPlusNonformat"/>
              <w:jc w:val="both"/>
            </w:pPr>
            <w:r>
              <w:rPr>
                <w:sz w:val="16"/>
              </w:rPr>
              <w:t xml:space="preserve">Врачи-терапевты участковые                                                                                                        </w:t>
            </w:r>
          </w:p>
        </w:tc>
      </w:tr>
      <w:tr w:rsidR="00BA641F">
        <w:trPr>
          <w:trHeight w:val="160"/>
        </w:trPr>
        <w:tc>
          <w:tcPr>
            <w:tcW w:w="768" w:type="dxa"/>
            <w:tcBorders>
              <w:top w:val="nil"/>
            </w:tcBorders>
          </w:tcPr>
          <w:p w:rsidR="00BA641F" w:rsidRDefault="00BA641F">
            <w:pPr>
              <w:pStyle w:val="ConsPlusNonformat"/>
              <w:jc w:val="both"/>
            </w:pPr>
            <w:r>
              <w:rPr>
                <w:sz w:val="16"/>
              </w:rPr>
              <w:t xml:space="preserve"> 2110 </w:t>
            </w:r>
          </w:p>
        </w:tc>
        <w:tc>
          <w:tcPr>
            <w:tcW w:w="1248" w:type="dxa"/>
            <w:tcBorders>
              <w:top w:val="nil"/>
            </w:tcBorders>
          </w:tcPr>
          <w:p w:rsidR="00BA641F" w:rsidRDefault="00BA641F">
            <w:pPr>
              <w:pStyle w:val="ConsPlusNonformat"/>
              <w:jc w:val="both"/>
            </w:pPr>
          </w:p>
        </w:tc>
        <w:tc>
          <w:tcPr>
            <w:tcW w:w="1056" w:type="dxa"/>
            <w:tcBorders>
              <w:top w:val="nil"/>
            </w:tcBorders>
          </w:tcPr>
          <w:p w:rsidR="00BA641F" w:rsidRDefault="00BA641F">
            <w:pPr>
              <w:pStyle w:val="ConsPlusNonformat"/>
              <w:jc w:val="both"/>
            </w:pPr>
            <w:r>
              <w:rPr>
                <w:sz w:val="16"/>
              </w:rPr>
              <w:t xml:space="preserve">    X    </w:t>
            </w:r>
          </w:p>
        </w:tc>
        <w:tc>
          <w:tcPr>
            <w:tcW w:w="1152" w:type="dxa"/>
            <w:tcBorders>
              <w:top w:val="nil"/>
            </w:tcBorders>
          </w:tcPr>
          <w:p w:rsidR="00BA641F" w:rsidRDefault="00BA641F">
            <w:pPr>
              <w:pStyle w:val="ConsPlusNonformat"/>
              <w:jc w:val="both"/>
            </w:pPr>
            <w:r>
              <w:rPr>
                <w:sz w:val="16"/>
              </w:rPr>
              <w:t xml:space="preserve">    X     </w:t>
            </w:r>
          </w:p>
        </w:tc>
        <w:tc>
          <w:tcPr>
            <w:tcW w:w="672"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1248" w:type="dxa"/>
            <w:tcBorders>
              <w:top w:val="nil"/>
            </w:tcBorders>
          </w:tcPr>
          <w:p w:rsidR="00BA641F" w:rsidRDefault="00BA641F">
            <w:pPr>
              <w:pStyle w:val="ConsPlusNonformat"/>
              <w:jc w:val="both"/>
            </w:pPr>
          </w:p>
        </w:tc>
        <w:tc>
          <w:tcPr>
            <w:tcW w:w="768"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960"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bookmarkStart w:id="19" w:name="P205"/>
            <w:bookmarkEnd w:id="19"/>
          </w:p>
        </w:tc>
      </w:tr>
      <w:tr w:rsidR="00BA641F">
        <w:trPr>
          <w:trHeight w:val="160"/>
        </w:trPr>
        <w:tc>
          <w:tcPr>
            <w:tcW w:w="13920" w:type="dxa"/>
            <w:gridSpan w:val="14"/>
            <w:tcBorders>
              <w:top w:val="nil"/>
            </w:tcBorders>
          </w:tcPr>
          <w:p w:rsidR="00BA641F" w:rsidRDefault="00BA641F">
            <w:pPr>
              <w:pStyle w:val="ConsPlusNonformat"/>
              <w:jc w:val="both"/>
            </w:pPr>
            <w:r>
              <w:rPr>
                <w:sz w:val="16"/>
              </w:rPr>
              <w:t xml:space="preserve">в том числе с учетом районного коэффициента и процентной надбавки                                                                 </w:t>
            </w:r>
          </w:p>
        </w:tc>
      </w:tr>
      <w:tr w:rsidR="00BA641F">
        <w:trPr>
          <w:trHeight w:val="160"/>
        </w:trPr>
        <w:tc>
          <w:tcPr>
            <w:tcW w:w="768" w:type="dxa"/>
            <w:tcBorders>
              <w:top w:val="nil"/>
            </w:tcBorders>
          </w:tcPr>
          <w:p w:rsidR="00BA641F" w:rsidRDefault="00BA641F">
            <w:pPr>
              <w:pStyle w:val="ConsPlusNonformat"/>
              <w:jc w:val="both"/>
            </w:pPr>
            <w:r>
              <w:rPr>
                <w:sz w:val="16"/>
              </w:rPr>
              <w:t xml:space="preserve"> 2111 </w:t>
            </w:r>
          </w:p>
        </w:tc>
        <w:tc>
          <w:tcPr>
            <w:tcW w:w="1248" w:type="dxa"/>
            <w:tcBorders>
              <w:top w:val="nil"/>
            </w:tcBorders>
          </w:tcPr>
          <w:p w:rsidR="00BA641F" w:rsidRDefault="00BA641F">
            <w:pPr>
              <w:pStyle w:val="ConsPlusNonformat"/>
              <w:jc w:val="both"/>
            </w:pPr>
          </w:p>
        </w:tc>
        <w:tc>
          <w:tcPr>
            <w:tcW w:w="1056" w:type="dxa"/>
            <w:tcBorders>
              <w:top w:val="nil"/>
            </w:tcBorders>
          </w:tcPr>
          <w:p w:rsidR="00BA641F" w:rsidRDefault="00BA641F">
            <w:pPr>
              <w:pStyle w:val="ConsPlusNonformat"/>
              <w:jc w:val="both"/>
            </w:pPr>
            <w:r>
              <w:rPr>
                <w:sz w:val="16"/>
              </w:rPr>
              <w:t xml:space="preserve">   1,0   </w:t>
            </w:r>
          </w:p>
        </w:tc>
        <w:tc>
          <w:tcPr>
            <w:tcW w:w="1152" w:type="dxa"/>
            <w:tcBorders>
              <w:top w:val="nil"/>
            </w:tcBorders>
          </w:tcPr>
          <w:p w:rsidR="00BA641F" w:rsidRDefault="00BA641F">
            <w:pPr>
              <w:pStyle w:val="ConsPlusNonformat"/>
              <w:jc w:val="both"/>
            </w:pPr>
            <w:r>
              <w:rPr>
                <w:sz w:val="16"/>
              </w:rPr>
              <w:t xml:space="preserve">    0%    </w:t>
            </w:r>
          </w:p>
        </w:tc>
        <w:tc>
          <w:tcPr>
            <w:tcW w:w="672"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1248" w:type="dxa"/>
            <w:tcBorders>
              <w:top w:val="nil"/>
            </w:tcBorders>
          </w:tcPr>
          <w:p w:rsidR="00BA641F" w:rsidRDefault="00BA641F">
            <w:pPr>
              <w:pStyle w:val="ConsPlusNonformat"/>
              <w:jc w:val="both"/>
            </w:pPr>
          </w:p>
        </w:tc>
        <w:tc>
          <w:tcPr>
            <w:tcW w:w="768"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960"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r>
      <w:tr w:rsidR="00BA641F">
        <w:trPr>
          <w:trHeight w:val="160"/>
        </w:trPr>
        <w:tc>
          <w:tcPr>
            <w:tcW w:w="768" w:type="dxa"/>
            <w:tcBorders>
              <w:top w:val="nil"/>
            </w:tcBorders>
          </w:tcPr>
          <w:p w:rsidR="00BA641F" w:rsidRDefault="00BA641F">
            <w:pPr>
              <w:pStyle w:val="ConsPlusNonformat"/>
              <w:jc w:val="both"/>
            </w:pPr>
            <w:r>
              <w:rPr>
                <w:sz w:val="16"/>
              </w:rPr>
              <w:t xml:space="preserve"> 2112 </w:t>
            </w:r>
          </w:p>
        </w:tc>
        <w:tc>
          <w:tcPr>
            <w:tcW w:w="1248" w:type="dxa"/>
            <w:tcBorders>
              <w:top w:val="nil"/>
            </w:tcBorders>
          </w:tcPr>
          <w:p w:rsidR="00BA641F" w:rsidRDefault="00BA641F">
            <w:pPr>
              <w:pStyle w:val="ConsPlusNonformat"/>
              <w:jc w:val="both"/>
            </w:pPr>
          </w:p>
        </w:tc>
        <w:tc>
          <w:tcPr>
            <w:tcW w:w="1056" w:type="dxa"/>
            <w:tcBorders>
              <w:top w:val="nil"/>
            </w:tcBorders>
          </w:tcPr>
          <w:p w:rsidR="00BA641F" w:rsidRDefault="00BA641F">
            <w:pPr>
              <w:pStyle w:val="ConsPlusNonformat"/>
              <w:jc w:val="both"/>
            </w:pPr>
            <w:r>
              <w:rPr>
                <w:sz w:val="16"/>
              </w:rPr>
              <w:t xml:space="preserve"> __ </w:t>
            </w:r>
            <w:hyperlink w:anchor="P281" w:history="1">
              <w:r>
                <w:rPr>
                  <w:color w:val="0000FF"/>
                  <w:sz w:val="16"/>
                </w:rPr>
                <w:t>&lt;*&gt;</w:t>
              </w:r>
            </w:hyperlink>
          </w:p>
        </w:tc>
        <w:tc>
          <w:tcPr>
            <w:tcW w:w="1152" w:type="dxa"/>
            <w:tcBorders>
              <w:top w:val="nil"/>
            </w:tcBorders>
          </w:tcPr>
          <w:p w:rsidR="00BA641F" w:rsidRDefault="00BA641F">
            <w:pPr>
              <w:pStyle w:val="ConsPlusNonformat"/>
              <w:jc w:val="both"/>
            </w:pPr>
            <w:r>
              <w:rPr>
                <w:sz w:val="16"/>
              </w:rPr>
              <w:t xml:space="preserve"> __ </w:t>
            </w:r>
            <w:hyperlink w:anchor="P283" w:history="1">
              <w:r>
                <w:rPr>
                  <w:color w:val="0000FF"/>
                  <w:sz w:val="16"/>
                </w:rPr>
                <w:t>&lt;**&gt;</w:t>
              </w:r>
            </w:hyperlink>
          </w:p>
        </w:tc>
        <w:tc>
          <w:tcPr>
            <w:tcW w:w="672"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1248" w:type="dxa"/>
            <w:tcBorders>
              <w:top w:val="nil"/>
            </w:tcBorders>
          </w:tcPr>
          <w:p w:rsidR="00BA641F" w:rsidRDefault="00BA641F">
            <w:pPr>
              <w:pStyle w:val="ConsPlusNonformat"/>
              <w:jc w:val="both"/>
            </w:pPr>
          </w:p>
        </w:tc>
        <w:tc>
          <w:tcPr>
            <w:tcW w:w="768"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960"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r>
      <w:tr w:rsidR="00BA641F">
        <w:trPr>
          <w:trHeight w:val="160"/>
        </w:trPr>
        <w:tc>
          <w:tcPr>
            <w:tcW w:w="768" w:type="dxa"/>
            <w:tcBorders>
              <w:top w:val="nil"/>
            </w:tcBorders>
          </w:tcPr>
          <w:p w:rsidR="00BA641F" w:rsidRDefault="00BA641F">
            <w:pPr>
              <w:pStyle w:val="ConsPlusNonformat"/>
              <w:jc w:val="both"/>
            </w:pPr>
            <w:r>
              <w:rPr>
                <w:sz w:val="16"/>
              </w:rPr>
              <w:t xml:space="preserve"> 2113 </w:t>
            </w:r>
          </w:p>
        </w:tc>
        <w:tc>
          <w:tcPr>
            <w:tcW w:w="1248" w:type="dxa"/>
            <w:tcBorders>
              <w:top w:val="nil"/>
            </w:tcBorders>
          </w:tcPr>
          <w:p w:rsidR="00BA641F" w:rsidRDefault="00BA641F">
            <w:pPr>
              <w:pStyle w:val="ConsPlusNonformat"/>
              <w:jc w:val="both"/>
            </w:pPr>
          </w:p>
        </w:tc>
        <w:tc>
          <w:tcPr>
            <w:tcW w:w="1056" w:type="dxa"/>
            <w:tcBorders>
              <w:top w:val="nil"/>
            </w:tcBorders>
          </w:tcPr>
          <w:p w:rsidR="00BA641F" w:rsidRDefault="00BA641F">
            <w:pPr>
              <w:pStyle w:val="ConsPlusNonformat"/>
              <w:jc w:val="both"/>
            </w:pPr>
            <w:r>
              <w:rPr>
                <w:sz w:val="16"/>
              </w:rPr>
              <w:t xml:space="preserve"> __ </w:t>
            </w:r>
            <w:hyperlink w:anchor="P281" w:history="1">
              <w:r>
                <w:rPr>
                  <w:color w:val="0000FF"/>
                  <w:sz w:val="16"/>
                </w:rPr>
                <w:t>&lt;*&gt;</w:t>
              </w:r>
            </w:hyperlink>
          </w:p>
        </w:tc>
        <w:tc>
          <w:tcPr>
            <w:tcW w:w="1152" w:type="dxa"/>
            <w:tcBorders>
              <w:top w:val="nil"/>
            </w:tcBorders>
          </w:tcPr>
          <w:p w:rsidR="00BA641F" w:rsidRDefault="00BA641F">
            <w:pPr>
              <w:pStyle w:val="ConsPlusNonformat"/>
              <w:jc w:val="both"/>
            </w:pPr>
            <w:r>
              <w:rPr>
                <w:sz w:val="16"/>
              </w:rPr>
              <w:t xml:space="preserve"> __ </w:t>
            </w:r>
            <w:hyperlink w:anchor="P283" w:history="1">
              <w:r>
                <w:rPr>
                  <w:color w:val="0000FF"/>
                  <w:sz w:val="16"/>
                </w:rPr>
                <w:t>&lt;**&gt;</w:t>
              </w:r>
            </w:hyperlink>
          </w:p>
        </w:tc>
        <w:tc>
          <w:tcPr>
            <w:tcW w:w="672"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1248" w:type="dxa"/>
            <w:tcBorders>
              <w:top w:val="nil"/>
            </w:tcBorders>
          </w:tcPr>
          <w:p w:rsidR="00BA641F" w:rsidRDefault="00BA641F">
            <w:pPr>
              <w:pStyle w:val="ConsPlusNonformat"/>
              <w:jc w:val="both"/>
            </w:pPr>
          </w:p>
        </w:tc>
        <w:tc>
          <w:tcPr>
            <w:tcW w:w="768"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960"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r>
      <w:tr w:rsidR="00BA641F">
        <w:trPr>
          <w:trHeight w:val="160"/>
        </w:trPr>
        <w:tc>
          <w:tcPr>
            <w:tcW w:w="13920" w:type="dxa"/>
            <w:gridSpan w:val="14"/>
            <w:tcBorders>
              <w:top w:val="nil"/>
            </w:tcBorders>
          </w:tcPr>
          <w:p w:rsidR="00BA641F" w:rsidRDefault="00BA641F">
            <w:pPr>
              <w:pStyle w:val="ConsPlusNonformat"/>
              <w:jc w:val="both"/>
            </w:pPr>
            <w:r>
              <w:rPr>
                <w:sz w:val="16"/>
              </w:rPr>
              <w:t xml:space="preserve">Врачи-педиатры участковые                                                                                                         </w:t>
            </w:r>
          </w:p>
        </w:tc>
      </w:tr>
      <w:tr w:rsidR="00BA641F">
        <w:trPr>
          <w:trHeight w:val="160"/>
        </w:trPr>
        <w:tc>
          <w:tcPr>
            <w:tcW w:w="768" w:type="dxa"/>
            <w:tcBorders>
              <w:top w:val="nil"/>
            </w:tcBorders>
          </w:tcPr>
          <w:p w:rsidR="00BA641F" w:rsidRDefault="00BA641F">
            <w:pPr>
              <w:pStyle w:val="ConsPlusNonformat"/>
              <w:jc w:val="both"/>
            </w:pPr>
            <w:r>
              <w:rPr>
                <w:sz w:val="16"/>
              </w:rPr>
              <w:t xml:space="preserve"> 2120 </w:t>
            </w:r>
          </w:p>
        </w:tc>
        <w:tc>
          <w:tcPr>
            <w:tcW w:w="1248" w:type="dxa"/>
            <w:tcBorders>
              <w:top w:val="nil"/>
            </w:tcBorders>
          </w:tcPr>
          <w:p w:rsidR="00BA641F" w:rsidRDefault="00BA641F">
            <w:pPr>
              <w:pStyle w:val="ConsPlusNonformat"/>
              <w:jc w:val="both"/>
            </w:pPr>
          </w:p>
        </w:tc>
        <w:tc>
          <w:tcPr>
            <w:tcW w:w="1056" w:type="dxa"/>
            <w:tcBorders>
              <w:top w:val="nil"/>
            </w:tcBorders>
          </w:tcPr>
          <w:p w:rsidR="00BA641F" w:rsidRDefault="00BA641F">
            <w:pPr>
              <w:pStyle w:val="ConsPlusNonformat"/>
              <w:jc w:val="both"/>
            </w:pPr>
            <w:r>
              <w:rPr>
                <w:sz w:val="16"/>
              </w:rPr>
              <w:t xml:space="preserve">    X    </w:t>
            </w:r>
          </w:p>
        </w:tc>
        <w:tc>
          <w:tcPr>
            <w:tcW w:w="1152" w:type="dxa"/>
            <w:tcBorders>
              <w:top w:val="nil"/>
            </w:tcBorders>
          </w:tcPr>
          <w:p w:rsidR="00BA641F" w:rsidRDefault="00BA641F">
            <w:pPr>
              <w:pStyle w:val="ConsPlusNonformat"/>
              <w:jc w:val="both"/>
            </w:pPr>
            <w:r>
              <w:rPr>
                <w:sz w:val="16"/>
              </w:rPr>
              <w:t xml:space="preserve">    X     </w:t>
            </w:r>
          </w:p>
        </w:tc>
        <w:tc>
          <w:tcPr>
            <w:tcW w:w="672"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1248" w:type="dxa"/>
            <w:tcBorders>
              <w:top w:val="nil"/>
            </w:tcBorders>
          </w:tcPr>
          <w:p w:rsidR="00BA641F" w:rsidRDefault="00BA641F">
            <w:pPr>
              <w:pStyle w:val="ConsPlusNonformat"/>
              <w:jc w:val="both"/>
            </w:pPr>
          </w:p>
        </w:tc>
        <w:tc>
          <w:tcPr>
            <w:tcW w:w="768"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960"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bookmarkStart w:id="20" w:name="P217"/>
            <w:bookmarkEnd w:id="20"/>
          </w:p>
        </w:tc>
      </w:tr>
      <w:tr w:rsidR="00BA641F">
        <w:trPr>
          <w:trHeight w:val="160"/>
        </w:trPr>
        <w:tc>
          <w:tcPr>
            <w:tcW w:w="13920" w:type="dxa"/>
            <w:gridSpan w:val="14"/>
            <w:tcBorders>
              <w:top w:val="nil"/>
            </w:tcBorders>
          </w:tcPr>
          <w:p w:rsidR="00BA641F" w:rsidRDefault="00BA641F">
            <w:pPr>
              <w:pStyle w:val="ConsPlusNonformat"/>
              <w:jc w:val="both"/>
            </w:pPr>
            <w:r>
              <w:rPr>
                <w:sz w:val="16"/>
              </w:rPr>
              <w:lastRenderedPageBreak/>
              <w:t xml:space="preserve">в том числе с учетом районного коэффициента и процентной надбавки                                                                 </w:t>
            </w:r>
          </w:p>
        </w:tc>
      </w:tr>
      <w:tr w:rsidR="00BA641F">
        <w:trPr>
          <w:trHeight w:val="160"/>
        </w:trPr>
        <w:tc>
          <w:tcPr>
            <w:tcW w:w="768" w:type="dxa"/>
            <w:tcBorders>
              <w:top w:val="nil"/>
            </w:tcBorders>
          </w:tcPr>
          <w:p w:rsidR="00BA641F" w:rsidRDefault="00BA641F">
            <w:pPr>
              <w:pStyle w:val="ConsPlusNonformat"/>
              <w:jc w:val="both"/>
            </w:pPr>
            <w:r>
              <w:rPr>
                <w:sz w:val="16"/>
              </w:rPr>
              <w:t xml:space="preserve"> 2121 </w:t>
            </w:r>
          </w:p>
        </w:tc>
        <w:tc>
          <w:tcPr>
            <w:tcW w:w="1248" w:type="dxa"/>
            <w:tcBorders>
              <w:top w:val="nil"/>
            </w:tcBorders>
          </w:tcPr>
          <w:p w:rsidR="00BA641F" w:rsidRDefault="00BA641F">
            <w:pPr>
              <w:pStyle w:val="ConsPlusNonformat"/>
              <w:jc w:val="both"/>
            </w:pPr>
          </w:p>
        </w:tc>
        <w:tc>
          <w:tcPr>
            <w:tcW w:w="1056" w:type="dxa"/>
            <w:tcBorders>
              <w:top w:val="nil"/>
            </w:tcBorders>
          </w:tcPr>
          <w:p w:rsidR="00BA641F" w:rsidRDefault="00BA641F">
            <w:pPr>
              <w:pStyle w:val="ConsPlusNonformat"/>
              <w:jc w:val="both"/>
            </w:pPr>
            <w:r>
              <w:rPr>
                <w:sz w:val="16"/>
              </w:rPr>
              <w:t xml:space="preserve">   1,0   </w:t>
            </w:r>
          </w:p>
        </w:tc>
        <w:tc>
          <w:tcPr>
            <w:tcW w:w="1152" w:type="dxa"/>
            <w:tcBorders>
              <w:top w:val="nil"/>
            </w:tcBorders>
          </w:tcPr>
          <w:p w:rsidR="00BA641F" w:rsidRDefault="00BA641F">
            <w:pPr>
              <w:pStyle w:val="ConsPlusNonformat"/>
              <w:jc w:val="both"/>
            </w:pPr>
            <w:r>
              <w:rPr>
                <w:sz w:val="16"/>
              </w:rPr>
              <w:t xml:space="preserve">    0%    </w:t>
            </w:r>
          </w:p>
        </w:tc>
        <w:tc>
          <w:tcPr>
            <w:tcW w:w="672"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1248" w:type="dxa"/>
            <w:tcBorders>
              <w:top w:val="nil"/>
            </w:tcBorders>
          </w:tcPr>
          <w:p w:rsidR="00BA641F" w:rsidRDefault="00BA641F">
            <w:pPr>
              <w:pStyle w:val="ConsPlusNonformat"/>
              <w:jc w:val="both"/>
            </w:pPr>
          </w:p>
        </w:tc>
        <w:tc>
          <w:tcPr>
            <w:tcW w:w="768"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960"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r>
      <w:tr w:rsidR="00BA641F">
        <w:trPr>
          <w:trHeight w:val="160"/>
        </w:trPr>
        <w:tc>
          <w:tcPr>
            <w:tcW w:w="768" w:type="dxa"/>
            <w:tcBorders>
              <w:top w:val="nil"/>
            </w:tcBorders>
          </w:tcPr>
          <w:p w:rsidR="00BA641F" w:rsidRDefault="00BA641F">
            <w:pPr>
              <w:pStyle w:val="ConsPlusNonformat"/>
              <w:jc w:val="both"/>
            </w:pPr>
            <w:r>
              <w:rPr>
                <w:sz w:val="16"/>
              </w:rPr>
              <w:t xml:space="preserve"> 2122 </w:t>
            </w:r>
          </w:p>
        </w:tc>
        <w:tc>
          <w:tcPr>
            <w:tcW w:w="1248" w:type="dxa"/>
            <w:tcBorders>
              <w:top w:val="nil"/>
            </w:tcBorders>
          </w:tcPr>
          <w:p w:rsidR="00BA641F" w:rsidRDefault="00BA641F">
            <w:pPr>
              <w:pStyle w:val="ConsPlusNonformat"/>
              <w:jc w:val="both"/>
            </w:pPr>
          </w:p>
        </w:tc>
        <w:tc>
          <w:tcPr>
            <w:tcW w:w="1056" w:type="dxa"/>
            <w:tcBorders>
              <w:top w:val="nil"/>
            </w:tcBorders>
          </w:tcPr>
          <w:p w:rsidR="00BA641F" w:rsidRDefault="00BA641F">
            <w:pPr>
              <w:pStyle w:val="ConsPlusNonformat"/>
              <w:jc w:val="both"/>
            </w:pPr>
            <w:r>
              <w:rPr>
                <w:sz w:val="16"/>
              </w:rPr>
              <w:t xml:space="preserve"> __ </w:t>
            </w:r>
            <w:hyperlink w:anchor="P281" w:history="1">
              <w:r>
                <w:rPr>
                  <w:color w:val="0000FF"/>
                  <w:sz w:val="16"/>
                </w:rPr>
                <w:t>&lt;*&gt;</w:t>
              </w:r>
            </w:hyperlink>
          </w:p>
        </w:tc>
        <w:tc>
          <w:tcPr>
            <w:tcW w:w="1152" w:type="dxa"/>
            <w:tcBorders>
              <w:top w:val="nil"/>
            </w:tcBorders>
          </w:tcPr>
          <w:p w:rsidR="00BA641F" w:rsidRDefault="00BA641F">
            <w:pPr>
              <w:pStyle w:val="ConsPlusNonformat"/>
              <w:jc w:val="both"/>
            </w:pPr>
            <w:r>
              <w:rPr>
                <w:sz w:val="16"/>
              </w:rPr>
              <w:t xml:space="preserve"> __ </w:t>
            </w:r>
            <w:hyperlink w:anchor="P283" w:history="1">
              <w:r>
                <w:rPr>
                  <w:color w:val="0000FF"/>
                  <w:sz w:val="16"/>
                </w:rPr>
                <w:t>&lt;**&gt;</w:t>
              </w:r>
            </w:hyperlink>
          </w:p>
        </w:tc>
        <w:tc>
          <w:tcPr>
            <w:tcW w:w="672"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1248" w:type="dxa"/>
            <w:tcBorders>
              <w:top w:val="nil"/>
            </w:tcBorders>
          </w:tcPr>
          <w:p w:rsidR="00BA641F" w:rsidRDefault="00BA641F">
            <w:pPr>
              <w:pStyle w:val="ConsPlusNonformat"/>
              <w:jc w:val="both"/>
            </w:pPr>
          </w:p>
        </w:tc>
        <w:tc>
          <w:tcPr>
            <w:tcW w:w="768"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960"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r>
      <w:tr w:rsidR="00BA641F">
        <w:trPr>
          <w:trHeight w:val="160"/>
        </w:trPr>
        <w:tc>
          <w:tcPr>
            <w:tcW w:w="768" w:type="dxa"/>
            <w:tcBorders>
              <w:top w:val="nil"/>
            </w:tcBorders>
          </w:tcPr>
          <w:p w:rsidR="00BA641F" w:rsidRDefault="00BA641F">
            <w:pPr>
              <w:pStyle w:val="ConsPlusNonformat"/>
              <w:jc w:val="both"/>
            </w:pPr>
            <w:r>
              <w:rPr>
                <w:sz w:val="16"/>
              </w:rPr>
              <w:t xml:space="preserve"> 2123 </w:t>
            </w:r>
          </w:p>
        </w:tc>
        <w:tc>
          <w:tcPr>
            <w:tcW w:w="1248" w:type="dxa"/>
            <w:tcBorders>
              <w:top w:val="nil"/>
            </w:tcBorders>
          </w:tcPr>
          <w:p w:rsidR="00BA641F" w:rsidRDefault="00BA641F">
            <w:pPr>
              <w:pStyle w:val="ConsPlusNonformat"/>
              <w:jc w:val="both"/>
            </w:pPr>
          </w:p>
        </w:tc>
        <w:tc>
          <w:tcPr>
            <w:tcW w:w="1056" w:type="dxa"/>
            <w:tcBorders>
              <w:top w:val="nil"/>
            </w:tcBorders>
          </w:tcPr>
          <w:p w:rsidR="00BA641F" w:rsidRDefault="00BA641F">
            <w:pPr>
              <w:pStyle w:val="ConsPlusNonformat"/>
              <w:jc w:val="both"/>
            </w:pPr>
            <w:r>
              <w:rPr>
                <w:sz w:val="16"/>
              </w:rPr>
              <w:t xml:space="preserve"> __ </w:t>
            </w:r>
            <w:hyperlink w:anchor="P281" w:history="1">
              <w:r>
                <w:rPr>
                  <w:color w:val="0000FF"/>
                  <w:sz w:val="16"/>
                </w:rPr>
                <w:t>&lt;*&gt;</w:t>
              </w:r>
            </w:hyperlink>
          </w:p>
        </w:tc>
        <w:tc>
          <w:tcPr>
            <w:tcW w:w="1152" w:type="dxa"/>
            <w:tcBorders>
              <w:top w:val="nil"/>
            </w:tcBorders>
          </w:tcPr>
          <w:p w:rsidR="00BA641F" w:rsidRDefault="00BA641F">
            <w:pPr>
              <w:pStyle w:val="ConsPlusNonformat"/>
              <w:jc w:val="both"/>
            </w:pPr>
            <w:r>
              <w:rPr>
                <w:sz w:val="16"/>
              </w:rPr>
              <w:t xml:space="preserve"> __ </w:t>
            </w:r>
            <w:hyperlink w:anchor="P283" w:history="1">
              <w:r>
                <w:rPr>
                  <w:color w:val="0000FF"/>
                  <w:sz w:val="16"/>
                </w:rPr>
                <w:t>&lt;**&gt;</w:t>
              </w:r>
            </w:hyperlink>
          </w:p>
        </w:tc>
        <w:tc>
          <w:tcPr>
            <w:tcW w:w="672"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1248" w:type="dxa"/>
            <w:tcBorders>
              <w:top w:val="nil"/>
            </w:tcBorders>
          </w:tcPr>
          <w:p w:rsidR="00BA641F" w:rsidRDefault="00BA641F">
            <w:pPr>
              <w:pStyle w:val="ConsPlusNonformat"/>
              <w:jc w:val="both"/>
            </w:pPr>
          </w:p>
        </w:tc>
        <w:tc>
          <w:tcPr>
            <w:tcW w:w="768"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960"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r>
      <w:tr w:rsidR="00BA641F">
        <w:trPr>
          <w:trHeight w:val="160"/>
        </w:trPr>
        <w:tc>
          <w:tcPr>
            <w:tcW w:w="13920" w:type="dxa"/>
            <w:gridSpan w:val="14"/>
            <w:tcBorders>
              <w:top w:val="nil"/>
            </w:tcBorders>
          </w:tcPr>
          <w:p w:rsidR="00BA641F" w:rsidRDefault="00BA641F">
            <w:pPr>
              <w:pStyle w:val="ConsPlusNonformat"/>
              <w:jc w:val="both"/>
            </w:pPr>
            <w:r>
              <w:rPr>
                <w:sz w:val="16"/>
              </w:rPr>
              <w:t xml:space="preserve">Врачи общей практики (семейные врачи)                                                                                             </w:t>
            </w:r>
          </w:p>
        </w:tc>
      </w:tr>
      <w:tr w:rsidR="00BA641F">
        <w:trPr>
          <w:trHeight w:val="160"/>
        </w:trPr>
        <w:tc>
          <w:tcPr>
            <w:tcW w:w="768" w:type="dxa"/>
            <w:tcBorders>
              <w:top w:val="nil"/>
            </w:tcBorders>
          </w:tcPr>
          <w:p w:rsidR="00BA641F" w:rsidRDefault="00BA641F">
            <w:pPr>
              <w:pStyle w:val="ConsPlusNonformat"/>
              <w:jc w:val="both"/>
            </w:pPr>
            <w:r>
              <w:rPr>
                <w:sz w:val="16"/>
              </w:rPr>
              <w:t xml:space="preserve"> 2130 </w:t>
            </w:r>
          </w:p>
        </w:tc>
        <w:tc>
          <w:tcPr>
            <w:tcW w:w="1248" w:type="dxa"/>
            <w:tcBorders>
              <w:top w:val="nil"/>
            </w:tcBorders>
          </w:tcPr>
          <w:p w:rsidR="00BA641F" w:rsidRDefault="00BA641F">
            <w:pPr>
              <w:pStyle w:val="ConsPlusNonformat"/>
              <w:jc w:val="both"/>
            </w:pPr>
          </w:p>
        </w:tc>
        <w:tc>
          <w:tcPr>
            <w:tcW w:w="1056" w:type="dxa"/>
            <w:tcBorders>
              <w:top w:val="nil"/>
            </w:tcBorders>
          </w:tcPr>
          <w:p w:rsidR="00BA641F" w:rsidRDefault="00BA641F">
            <w:pPr>
              <w:pStyle w:val="ConsPlusNonformat"/>
              <w:jc w:val="both"/>
            </w:pPr>
            <w:r>
              <w:rPr>
                <w:sz w:val="16"/>
              </w:rPr>
              <w:t xml:space="preserve">    X    </w:t>
            </w:r>
          </w:p>
        </w:tc>
        <w:tc>
          <w:tcPr>
            <w:tcW w:w="1152" w:type="dxa"/>
            <w:tcBorders>
              <w:top w:val="nil"/>
            </w:tcBorders>
          </w:tcPr>
          <w:p w:rsidR="00BA641F" w:rsidRDefault="00BA641F">
            <w:pPr>
              <w:pStyle w:val="ConsPlusNonformat"/>
              <w:jc w:val="both"/>
            </w:pPr>
            <w:r>
              <w:rPr>
                <w:sz w:val="16"/>
              </w:rPr>
              <w:t xml:space="preserve">    X     </w:t>
            </w:r>
          </w:p>
        </w:tc>
        <w:tc>
          <w:tcPr>
            <w:tcW w:w="672"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1248" w:type="dxa"/>
            <w:tcBorders>
              <w:top w:val="nil"/>
            </w:tcBorders>
          </w:tcPr>
          <w:p w:rsidR="00BA641F" w:rsidRDefault="00BA641F">
            <w:pPr>
              <w:pStyle w:val="ConsPlusNonformat"/>
              <w:jc w:val="both"/>
            </w:pPr>
          </w:p>
        </w:tc>
        <w:tc>
          <w:tcPr>
            <w:tcW w:w="768"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960"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bookmarkStart w:id="21" w:name="P229"/>
            <w:bookmarkEnd w:id="21"/>
          </w:p>
        </w:tc>
      </w:tr>
      <w:tr w:rsidR="00BA641F">
        <w:trPr>
          <w:trHeight w:val="160"/>
        </w:trPr>
        <w:tc>
          <w:tcPr>
            <w:tcW w:w="13920" w:type="dxa"/>
            <w:gridSpan w:val="14"/>
            <w:tcBorders>
              <w:top w:val="nil"/>
            </w:tcBorders>
          </w:tcPr>
          <w:p w:rsidR="00BA641F" w:rsidRDefault="00BA641F">
            <w:pPr>
              <w:pStyle w:val="ConsPlusNonformat"/>
              <w:jc w:val="both"/>
            </w:pPr>
            <w:r>
              <w:rPr>
                <w:sz w:val="16"/>
              </w:rPr>
              <w:t xml:space="preserve">в том числе с учетом районного коэффициента и процентной надбавки                                                                 </w:t>
            </w:r>
          </w:p>
        </w:tc>
      </w:tr>
      <w:tr w:rsidR="00BA641F">
        <w:trPr>
          <w:trHeight w:val="160"/>
        </w:trPr>
        <w:tc>
          <w:tcPr>
            <w:tcW w:w="768" w:type="dxa"/>
            <w:tcBorders>
              <w:top w:val="nil"/>
            </w:tcBorders>
          </w:tcPr>
          <w:p w:rsidR="00BA641F" w:rsidRDefault="00BA641F">
            <w:pPr>
              <w:pStyle w:val="ConsPlusNonformat"/>
              <w:jc w:val="both"/>
            </w:pPr>
            <w:r>
              <w:rPr>
                <w:sz w:val="16"/>
              </w:rPr>
              <w:t xml:space="preserve"> 2131 </w:t>
            </w:r>
          </w:p>
        </w:tc>
        <w:tc>
          <w:tcPr>
            <w:tcW w:w="1248" w:type="dxa"/>
            <w:tcBorders>
              <w:top w:val="nil"/>
            </w:tcBorders>
          </w:tcPr>
          <w:p w:rsidR="00BA641F" w:rsidRDefault="00BA641F">
            <w:pPr>
              <w:pStyle w:val="ConsPlusNonformat"/>
              <w:jc w:val="both"/>
            </w:pPr>
          </w:p>
        </w:tc>
        <w:tc>
          <w:tcPr>
            <w:tcW w:w="1056" w:type="dxa"/>
            <w:tcBorders>
              <w:top w:val="nil"/>
            </w:tcBorders>
          </w:tcPr>
          <w:p w:rsidR="00BA641F" w:rsidRDefault="00BA641F">
            <w:pPr>
              <w:pStyle w:val="ConsPlusNonformat"/>
              <w:jc w:val="both"/>
            </w:pPr>
            <w:r>
              <w:rPr>
                <w:sz w:val="16"/>
              </w:rPr>
              <w:t xml:space="preserve">   1,0   </w:t>
            </w:r>
          </w:p>
        </w:tc>
        <w:tc>
          <w:tcPr>
            <w:tcW w:w="1152" w:type="dxa"/>
            <w:tcBorders>
              <w:top w:val="nil"/>
            </w:tcBorders>
          </w:tcPr>
          <w:p w:rsidR="00BA641F" w:rsidRDefault="00BA641F">
            <w:pPr>
              <w:pStyle w:val="ConsPlusNonformat"/>
              <w:jc w:val="both"/>
            </w:pPr>
            <w:r>
              <w:rPr>
                <w:sz w:val="16"/>
              </w:rPr>
              <w:t xml:space="preserve">    0%    </w:t>
            </w:r>
          </w:p>
        </w:tc>
        <w:tc>
          <w:tcPr>
            <w:tcW w:w="672"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1248" w:type="dxa"/>
            <w:tcBorders>
              <w:top w:val="nil"/>
            </w:tcBorders>
          </w:tcPr>
          <w:p w:rsidR="00BA641F" w:rsidRDefault="00BA641F">
            <w:pPr>
              <w:pStyle w:val="ConsPlusNonformat"/>
              <w:jc w:val="both"/>
            </w:pPr>
          </w:p>
        </w:tc>
        <w:tc>
          <w:tcPr>
            <w:tcW w:w="768"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960"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r>
      <w:tr w:rsidR="00BA641F">
        <w:trPr>
          <w:trHeight w:val="160"/>
        </w:trPr>
        <w:tc>
          <w:tcPr>
            <w:tcW w:w="768" w:type="dxa"/>
            <w:tcBorders>
              <w:top w:val="nil"/>
            </w:tcBorders>
          </w:tcPr>
          <w:p w:rsidR="00BA641F" w:rsidRDefault="00BA641F">
            <w:pPr>
              <w:pStyle w:val="ConsPlusNonformat"/>
              <w:jc w:val="both"/>
            </w:pPr>
            <w:r>
              <w:rPr>
                <w:sz w:val="16"/>
              </w:rPr>
              <w:t xml:space="preserve"> 2132 </w:t>
            </w:r>
          </w:p>
        </w:tc>
        <w:tc>
          <w:tcPr>
            <w:tcW w:w="1248" w:type="dxa"/>
            <w:tcBorders>
              <w:top w:val="nil"/>
            </w:tcBorders>
          </w:tcPr>
          <w:p w:rsidR="00BA641F" w:rsidRDefault="00BA641F">
            <w:pPr>
              <w:pStyle w:val="ConsPlusNonformat"/>
              <w:jc w:val="both"/>
            </w:pPr>
          </w:p>
        </w:tc>
        <w:tc>
          <w:tcPr>
            <w:tcW w:w="1056" w:type="dxa"/>
            <w:tcBorders>
              <w:top w:val="nil"/>
            </w:tcBorders>
          </w:tcPr>
          <w:p w:rsidR="00BA641F" w:rsidRDefault="00BA641F">
            <w:pPr>
              <w:pStyle w:val="ConsPlusNonformat"/>
              <w:jc w:val="both"/>
            </w:pPr>
            <w:r>
              <w:rPr>
                <w:sz w:val="16"/>
              </w:rPr>
              <w:t xml:space="preserve"> __ </w:t>
            </w:r>
            <w:hyperlink w:anchor="P281" w:history="1">
              <w:r>
                <w:rPr>
                  <w:color w:val="0000FF"/>
                  <w:sz w:val="16"/>
                </w:rPr>
                <w:t>&lt;*&gt;</w:t>
              </w:r>
            </w:hyperlink>
          </w:p>
        </w:tc>
        <w:tc>
          <w:tcPr>
            <w:tcW w:w="1152" w:type="dxa"/>
            <w:tcBorders>
              <w:top w:val="nil"/>
            </w:tcBorders>
          </w:tcPr>
          <w:p w:rsidR="00BA641F" w:rsidRDefault="00BA641F">
            <w:pPr>
              <w:pStyle w:val="ConsPlusNonformat"/>
              <w:jc w:val="both"/>
            </w:pPr>
            <w:r>
              <w:rPr>
                <w:sz w:val="16"/>
              </w:rPr>
              <w:t xml:space="preserve"> __ </w:t>
            </w:r>
            <w:hyperlink w:anchor="P283" w:history="1">
              <w:r>
                <w:rPr>
                  <w:color w:val="0000FF"/>
                  <w:sz w:val="16"/>
                </w:rPr>
                <w:t>&lt;**&gt;</w:t>
              </w:r>
            </w:hyperlink>
          </w:p>
        </w:tc>
        <w:tc>
          <w:tcPr>
            <w:tcW w:w="672"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1248" w:type="dxa"/>
            <w:tcBorders>
              <w:top w:val="nil"/>
            </w:tcBorders>
          </w:tcPr>
          <w:p w:rsidR="00BA641F" w:rsidRDefault="00BA641F">
            <w:pPr>
              <w:pStyle w:val="ConsPlusNonformat"/>
              <w:jc w:val="both"/>
            </w:pPr>
          </w:p>
        </w:tc>
        <w:tc>
          <w:tcPr>
            <w:tcW w:w="768"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960"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r>
      <w:tr w:rsidR="00BA641F">
        <w:trPr>
          <w:trHeight w:val="160"/>
        </w:trPr>
        <w:tc>
          <w:tcPr>
            <w:tcW w:w="768" w:type="dxa"/>
            <w:tcBorders>
              <w:top w:val="nil"/>
            </w:tcBorders>
          </w:tcPr>
          <w:p w:rsidR="00BA641F" w:rsidRDefault="00BA641F">
            <w:pPr>
              <w:pStyle w:val="ConsPlusNonformat"/>
              <w:jc w:val="both"/>
            </w:pPr>
            <w:r>
              <w:rPr>
                <w:sz w:val="16"/>
              </w:rPr>
              <w:t xml:space="preserve"> 2133 </w:t>
            </w:r>
          </w:p>
        </w:tc>
        <w:tc>
          <w:tcPr>
            <w:tcW w:w="1248" w:type="dxa"/>
            <w:tcBorders>
              <w:top w:val="nil"/>
            </w:tcBorders>
          </w:tcPr>
          <w:p w:rsidR="00BA641F" w:rsidRDefault="00BA641F">
            <w:pPr>
              <w:pStyle w:val="ConsPlusNonformat"/>
              <w:jc w:val="both"/>
            </w:pPr>
          </w:p>
        </w:tc>
        <w:tc>
          <w:tcPr>
            <w:tcW w:w="1056" w:type="dxa"/>
            <w:tcBorders>
              <w:top w:val="nil"/>
            </w:tcBorders>
          </w:tcPr>
          <w:p w:rsidR="00BA641F" w:rsidRDefault="00BA641F">
            <w:pPr>
              <w:pStyle w:val="ConsPlusNonformat"/>
              <w:jc w:val="both"/>
            </w:pPr>
            <w:r>
              <w:rPr>
                <w:sz w:val="16"/>
              </w:rPr>
              <w:t xml:space="preserve"> __ </w:t>
            </w:r>
            <w:hyperlink w:anchor="P281" w:history="1">
              <w:r>
                <w:rPr>
                  <w:color w:val="0000FF"/>
                  <w:sz w:val="16"/>
                </w:rPr>
                <w:t>&lt;*&gt;</w:t>
              </w:r>
            </w:hyperlink>
          </w:p>
        </w:tc>
        <w:tc>
          <w:tcPr>
            <w:tcW w:w="1152" w:type="dxa"/>
            <w:tcBorders>
              <w:top w:val="nil"/>
            </w:tcBorders>
          </w:tcPr>
          <w:p w:rsidR="00BA641F" w:rsidRDefault="00BA641F">
            <w:pPr>
              <w:pStyle w:val="ConsPlusNonformat"/>
              <w:jc w:val="both"/>
            </w:pPr>
            <w:r>
              <w:rPr>
                <w:sz w:val="16"/>
              </w:rPr>
              <w:t xml:space="preserve"> __ </w:t>
            </w:r>
            <w:hyperlink w:anchor="P283" w:history="1">
              <w:r>
                <w:rPr>
                  <w:color w:val="0000FF"/>
                  <w:sz w:val="16"/>
                </w:rPr>
                <w:t>&lt;**&gt;</w:t>
              </w:r>
            </w:hyperlink>
          </w:p>
        </w:tc>
        <w:tc>
          <w:tcPr>
            <w:tcW w:w="672"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1248" w:type="dxa"/>
            <w:tcBorders>
              <w:top w:val="nil"/>
            </w:tcBorders>
          </w:tcPr>
          <w:p w:rsidR="00BA641F" w:rsidRDefault="00BA641F">
            <w:pPr>
              <w:pStyle w:val="ConsPlusNonformat"/>
              <w:jc w:val="both"/>
            </w:pPr>
          </w:p>
        </w:tc>
        <w:tc>
          <w:tcPr>
            <w:tcW w:w="768"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960"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r>
      <w:tr w:rsidR="00BA641F">
        <w:trPr>
          <w:trHeight w:val="160"/>
        </w:trPr>
        <w:tc>
          <w:tcPr>
            <w:tcW w:w="13920" w:type="dxa"/>
            <w:gridSpan w:val="14"/>
            <w:tcBorders>
              <w:top w:val="nil"/>
            </w:tcBorders>
          </w:tcPr>
          <w:p w:rsidR="00BA641F" w:rsidRDefault="00BA641F">
            <w:pPr>
              <w:pStyle w:val="ConsPlusNonformat"/>
              <w:jc w:val="both"/>
            </w:pPr>
            <w:r>
              <w:rPr>
                <w:sz w:val="16"/>
              </w:rPr>
              <w:t xml:space="preserve">Всего медицинских сестер                                                                                                          </w:t>
            </w:r>
          </w:p>
        </w:tc>
      </w:tr>
      <w:tr w:rsidR="00BA641F">
        <w:trPr>
          <w:trHeight w:val="160"/>
        </w:trPr>
        <w:tc>
          <w:tcPr>
            <w:tcW w:w="768" w:type="dxa"/>
            <w:tcBorders>
              <w:top w:val="nil"/>
            </w:tcBorders>
          </w:tcPr>
          <w:p w:rsidR="00BA641F" w:rsidRDefault="00BA641F">
            <w:pPr>
              <w:pStyle w:val="ConsPlusNonformat"/>
              <w:jc w:val="both"/>
            </w:pPr>
            <w:r>
              <w:rPr>
                <w:sz w:val="16"/>
              </w:rPr>
              <w:t xml:space="preserve"> 2200 </w:t>
            </w:r>
          </w:p>
        </w:tc>
        <w:tc>
          <w:tcPr>
            <w:tcW w:w="1248" w:type="dxa"/>
            <w:tcBorders>
              <w:top w:val="nil"/>
            </w:tcBorders>
          </w:tcPr>
          <w:p w:rsidR="00BA641F" w:rsidRDefault="00BA641F">
            <w:pPr>
              <w:pStyle w:val="ConsPlusNonformat"/>
              <w:jc w:val="both"/>
            </w:pPr>
          </w:p>
        </w:tc>
        <w:tc>
          <w:tcPr>
            <w:tcW w:w="1056" w:type="dxa"/>
            <w:tcBorders>
              <w:top w:val="nil"/>
            </w:tcBorders>
          </w:tcPr>
          <w:p w:rsidR="00BA641F" w:rsidRDefault="00BA641F">
            <w:pPr>
              <w:pStyle w:val="ConsPlusNonformat"/>
              <w:jc w:val="both"/>
            </w:pPr>
            <w:r>
              <w:rPr>
                <w:sz w:val="16"/>
              </w:rPr>
              <w:t xml:space="preserve">    X    </w:t>
            </w:r>
          </w:p>
        </w:tc>
        <w:tc>
          <w:tcPr>
            <w:tcW w:w="1152" w:type="dxa"/>
            <w:tcBorders>
              <w:top w:val="nil"/>
            </w:tcBorders>
          </w:tcPr>
          <w:p w:rsidR="00BA641F" w:rsidRDefault="00BA641F">
            <w:pPr>
              <w:pStyle w:val="ConsPlusNonformat"/>
              <w:jc w:val="both"/>
            </w:pPr>
            <w:r>
              <w:rPr>
                <w:sz w:val="16"/>
              </w:rPr>
              <w:t xml:space="preserve">    X     </w:t>
            </w:r>
          </w:p>
        </w:tc>
        <w:tc>
          <w:tcPr>
            <w:tcW w:w="672"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1248" w:type="dxa"/>
            <w:tcBorders>
              <w:top w:val="nil"/>
            </w:tcBorders>
          </w:tcPr>
          <w:p w:rsidR="00BA641F" w:rsidRDefault="00BA641F">
            <w:pPr>
              <w:pStyle w:val="ConsPlusNonformat"/>
              <w:jc w:val="both"/>
            </w:pPr>
          </w:p>
        </w:tc>
        <w:tc>
          <w:tcPr>
            <w:tcW w:w="768"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960"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bookmarkStart w:id="22" w:name="P241"/>
            <w:bookmarkEnd w:id="22"/>
          </w:p>
        </w:tc>
      </w:tr>
      <w:tr w:rsidR="00BA641F">
        <w:trPr>
          <w:trHeight w:val="160"/>
        </w:trPr>
        <w:tc>
          <w:tcPr>
            <w:tcW w:w="13920" w:type="dxa"/>
            <w:gridSpan w:val="14"/>
            <w:tcBorders>
              <w:top w:val="nil"/>
            </w:tcBorders>
          </w:tcPr>
          <w:p w:rsidR="00BA641F" w:rsidRDefault="00BA641F">
            <w:pPr>
              <w:pStyle w:val="ConsPlusNonformat"/>
              <w:jc w:val="both"/>
            </w:pPr>
            <w:r>
              <w:rPr>
                <w:sz w:val="16"/>
              </w:rPr>
              <w:t xml:space="preserve">Медицинские сестры участковые врачей-терапевтов участковых                                                                        </w:t>
            </w:r>
          </w:p>
        </w:tc>
      </w:tr>
      <w:tr w:rsidR="00BA641F">
        <w:trPr>
          <w:trHeight w:val="160"/>
        </w:trPr>
        <w:tc>
          <w:tcPr>
            <w:tcW w:w="768" w:type="dxa"/>
            <w:tcBorders>
              <w:top w:val="nil"/>
            </w:tcBorders>
          </w:tcPr>
          <w:p w:rsidR="00BA641F" w:rsidRDefault="00BA641F">
            <w:pPr>
              <w:pStyle w:val="ConsPlusNonformat"/>
              <w:jc w:val="both"/>
            </w:pPr>
            <w:r>
              <w:rPr>
                <w:sz w:val="16"/>
              </w:rPr>
              <w:t xml:space="preserve"> 2210 </w:t>
            </w:r>
          </w:p>
        </w:tc>
        <w:tc>
          <w:tcPr>
            <w:tcW w:w="1248" w:type="dxa"/>
            <w:tcBorders>
              <w:top w:val="nil"/>
            </w:tcBorders>
          </w:tcPr>
          <w:p w:rsidR="00BA641F" w:rsidRDefault="00BA641F">
            <w:pPr>
              <w:pStyle w:val="ConsPlusNonformat"/>
              <w:jc w:val="both"/>
            </w:pPr>
          </w:p>
        </w:tc>
        <w:tc>
          <w:tcPr>
            <w:tcW w:w="1056" w:type="dxa"/>
            <w:tcBorders>
              <w:top w:val="nil"/>
            </w:tcBorders>
          </w:tcPr>
          <w:p w:rsidR="00BA641F" w:rsidRDefault="00BA641F">
            <w:pPr>
              <w:pStyle w:val="ConsPlusNonformat"/>
              <w:jc w:val="both"/>
            </w:pPr>
            <w:r>
              <w:rPr>
                <w:sz w:val="16"/>
              </w:rPr>
              <w:t xml:space="preserve">    X    </w:t>
            </w:r>
          </w:p>
        </w:tc>
        <w:tc>
          <w:tcPr>
            <w:tcW w:w="1152" w:type="dxa"/>
            <w:tcBorders>
              <w:top w:val="nil"/>
            </w:tcBorders>
          </w:tcPr>
          <w:p w:rsidR="00BA641F" w:rsidRDefault="00BA641F">
            <w:pPr>
              <w:pStyle w:val="ConsPlusNonformat"/>
              <w:jc w:val="both"/>
            </w:pPr>
            <w:r>
              <w:rPr>
                <w:sz w:val="16"/>
              </w:rPr>
              <w:t xml:space="preserve">    X     </w:t>
            </w:r>
          </w:p>
        </w:tc>
        <w:tc>
          <w:tcPr>
            <w:tcW w:w="672"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1248" w:type="dxa"/>
            <w:tcBorders>
              <w:top w:val="nil"/>
            </w:tcBorders>
          </w:tcPr>
          <w:p w:rsidR="00BA641F" w:rsidRDefault="00BA641F">
            <w:pPr>
              <w:pStyle w:val="ConsPlusNonformat"/>
              <w:jc w:val="both"/>
            </w:pPr>
          </w:p>
        </w:tc>
        <w:tc>
          <w:tcPr>
            <w:tcW w:w="768"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960"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bookmarkStart w:id="23" w:name="P245"/>
            <w:bookmarkEnd w:id="23"/>
          </w:p>
        </w:tc>
      </w:tr>
      <w:tr w:rsidR="00BA641F">
        <w:trPr>
          <w:trHeight w:val="160"/>
        </w:trPr>
        <w:tc>
          <w:tcPr>
            <w:tcW w:w="13920" w:type="dxa"/>
            <w:gridSpan w:val="14"/>
            <w:tcBorders>
              <w:top w:val="nil"/>
            </w:tcBorders>
          </w:tcPr>
          <w:p w:rsidR="00BA641F" w:rsidRDefault="00BA641F">
            <w:pPr>
              <w:pStyle w:val="ConsPlusNonformat"/>
              <w:jc w:val="both"/>
            </w:pPr>
            <w:r>
              <w:rPr>
                <w:sz w:val="16"/>
              </w:rPr>
              <w:t xml:space="preserve">в том числе с учетом районного коэффициента и процентной надбавки                                                                 </w:t>
            </w:r>
          </w:p>
        </w:tc>
      </w:tr>
      <w:tr w:rsidR="00BA641F">
        <w:trPr>
          <w:trHeight w:val="160"/>
        </w:trPr>
        <w:tc>
          <w:tcPr>
            <w:tcW w:w="768" w:type="dxa"/>
            <w:tcBorders>
              <w:top w:val="nil"/>
            </w:tcBorders>
          </w:tcPr>
          <w:p w:rsidR="00BA641F" w:rsidRDefault="00BA641F">
            <w:pPr>
              <w:pStyle w:val="ConsPlusNonformat"/>
              <w:jc w:val="both"/>
            </w:pPr>
            <w:r>
              <w:rPr>
                <w:sz w:val="16"/>
              </w:rPr>
              <w:t xml:space="preserve"> 2211 </w:t>
            </w:r>
          </w:p>
        </w:tc>
        <w:tc>
          <w:tcPr>
            <w:tcW w:w="1248" w:type="dxa"/>
            <w:tcBorders>
              <w:top w:val="nil"/>
            </w:tcBorders>
          </w:tcPr>
          <w:p w:rsidR="00BA641F" w:rsidRDefault="00BA641F">
            <w:pPr>
              <w:pStyle w:val="ConsPlusNonformat"/>
              <w:jc w:val="both"/>
            </w:pPr>
          </w:p>
        </w:tc>
        <w:tc>
          <w:tcPr>
            <w:tcW w:w="1056" w:type="dxa"/>
            <w:tcBorders>
              <w:top w:val="nil"/>
            </w:tcBorders>
          </w:tcPr>
          <w:p w:rsidR="00BA641F" w:rsidRDefault="00BA641F">
            <w:pPr>
              <w:pStyle w:val="ConsPlusNonformat"/>
              <w:jc w:val="both"/>
            </w:pPr>
            <w:r>
              <w:rPr>
                <w:sz w:val="16"/>
              </w:rPr>
              <w:t xml:space="preserve">   1,0   </w:t>
            </w:r>
          </w:p>
        </w:tc>
        <w:tc>
          <w:tcPr>
            <w:tcW w:w="1152" w:type="dxa"/>
            <w:tcBorders>
              <w:top w:val="nil"/>
            </w:tcBorders>
          </w:tcPr>
          <w:p w:rsidR="00BA641F" w:rsidRDefault="00BA641F">
            <w:pPr>
              <w:pStyle w:val="ConsPlusNonformat"/>
              <w:jc w:val="both"/>
            </w:pPr>
            <w:r>
              <w:rPr>
                <w:sz w:val="16"/>
              </w:rPr>
              <w:t xml:space="preserve">    0%    </w:t>
            </w:r>
          </w:p>
        </w:tc>
        <w:tc>
          <w:tcPr>
            <w:tcW w:w="672"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1248" w:type="dxa"/>
            <w:tcBorders>
              <w:top w:val="nil"/>
            </w:tcBorders>
          </w:tcPr>
          <w:p w:rsidR="00BA641F" w:rsidRDefault="00BA641F">
            <w:pPr>
              <w:pStyle w:val="ConsPlusNonformat"/>
              <w:jc w:val="both"/>
            </w:pPr>
          </w:p>
        </w:tc>
        <w:tc>
          <w:tcPr>
            <w:tcW w:w="768"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960"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r>
      <w:tr w:rsidR="00BA641F">
        <w:trPr>
          <w:trHeight w:val="160"/>
        </w:trPr>
        <w:tc>
          <w:tcPr>
            <w:tcW w:w="768" w:type="dxa"/>
            <w:tcBorders>
              <w:top w:val="nil"/>
            </w:tcBorders>
          </w:tcPr>
          <w:p w:rsidR="00BA641F" w:rsidRDefault="00BA641F">
            <w:pPr>
              <w:pStyle w:val="ConsPlusNonformat"/>
              <w:jc w:val="both"/>
            </w:pPr>
            <w:r>
              <w:rPr>
                <w:sz w:val="16"/>
              </w:rPr>
              <w:t xml:space="preserve"> 2212 </w:t>
            </w:r>
          </w:p>
        </w:tc>
        <w:tc>
          <w:tcPr>
            <w:tcW w:w="1248" w:type="dxa"/>
            <w:tcBorders>
              <w:top w:val="nil"/>
            </w:tcBorders>
          </w:tcPr>
          <w:p w:rsidR="00BA641F" w:rsidRDefault="00BA641F">
            <w:pPr>
              <w:pStyle w:val="ConsPlusNonformat"/>
              <w:jc w:val="both"/>
            </w:pPr>
          </w:p>
        </w:tc>
        <w:tc>
          <w:tcPr>
            <w:tcW w:w="1056" w:type="dxa"/>
            <w:tcBorders>
              <w:top w:val="nil"/>
            </w:tcBorders>
          </w:tcPr>
          <w:p w:rsidR="00BA641F" w:rsidRDefault="00BA641F">
            <w:pPr>
              <w:pStyle w:val="ConsPlusNonformat"/>
              <w:jc w:val="both"/>
            </w:pPr>
            <w:r>
              <w:rPr>
                <w:sz w:val="16"/>
              </w:rPr>
              <w:t xml:space="preserve"> __ </w:t>
            </w:r>
            <w:hyperlink w:anchor="P281" w:history="1">
              <w:r>
                <w:rPr>
                  <w:color w:val="0000FF"/>
                  <w:sz w:val="16"/>
                </w:rPr>
                <w:t>&lt;*&gt;</w:t>
              </w:r>
            </w:hyperlink>
          </w:p>
        </w:tc>
        <w:tc>
          <w:tcPr>
            <w:tcW w:w="1152" w:type="dxa"/>
            <w:tcBorders>
              <w:top w:val="nil"/>
            </w:tcBorders>
          </w:tcPr>
          <w:p w:rsidR="00BA641F" w:rsidRDefault="00BA641F">
            <w:pPr>
              <w:pStyle w:val="ConsPlusNonformat"/>
              <w:jc w:val="both"/>
            </w:pPr>
            <w:r>
              <w:rPr>
                <w:sz w:val="16"/>
              </w:rPr>
              <w:t xml:space="preserve"> __ </w:t>
            </w:r>
            <w:hyperlink w:anchor="P283" w:history="1">
              <w:r>
                <w:rPr>
                  <w:color w:val="0000FF"/>
                  <w:sz w:val="16"/>
                </w:rPr>
                <w:t>&lt;**&gt;</w:t>
              </w:r>
            </w:hyperlink>
          </w:p>
        </w:tc>
        <w:tc>
          <w:tcPr>
            <w:tcW w:w="672"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1248" w:type="dxa"/>
            <w:tcBorders>
              <w:top w:val="nil"/>
            </w:tcBorders>
          </w:tcPr>
          <w:p w:rsidR="00BA641F" w:rsidRDefault="00BA641F">
            <w:pPr>
              <w:pStyle w:val="ConsPlusNonformat"/>
              <w:jc w:val="both"/>
            </w:pPr>
          </w:p>
        </w:tc>
        <w:tc>
          <w:tcPr>
            <w:tcW w:w="768"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960"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r>
      <w:tr w:rsidR="00BA641F">
        <w:trPr>
          <w:trHeight w:val="160"/>
        </w:trPr>
        <w:tc>
          <w:tcPr>
            <w:tcW w:w="768" w:type="dxa"/>
            <w:tcBorders>
              <w:top w:val="nil"/>
            </w:tcBorders>
          </w:tcPr>
          <w:p w:rsidR="00BA641F" w:rsidRDefault="00BA641F">
            <w:pPr>
              <w:pStyle w:val="ConsPlusNonformat"/>
              <w:jc w:val="both"/>
            </w:pPr>
            <w:r>
              <w:rPr>
                <w:sz w:val="16"/>
              </w:rPr>
              <w:t xml:space="preserve"> 2213 </w:t>
            </w:r>
          </w:p>
        </w:tc>
        <w:tc>
          <w:tcPr>
            <w:tcW w:w="1248" w:type="dxa"/>
            <w:tcBorders>
              <w:top w:val="nil"/>
            </w:tcBorders>
          </w:tcPr>
          <w:p w:rsidR="00BA641F" w:rsidRDefault="00BA641F">
            <w:pPr>
              <w:pStyle w:val="ConsPlusNonformat"/>
              <w:jc w:val="both"/>
            </w:pPr>
          </w:p>
        </w:tc>
        <w:tc>
          <w:tcPr>
            <w:tcW w:w="1056" w:type="dxa"/>
            <w:tcBorders>
              <w:top w:val="nil"/>
            </w:tcBorders>
          </w:tcPr>
          <w:p w:rsidR="00BA641F" w:rsidRDefault="00BA641F">
            <w:pPr>
              <w:pStyle w:val="ConsPlusNonformat"/>
              <w:jc w:val="both"/>
            </w:pPr>
            <w:r>
              <w:rPr>
                <w:sz w:val="16"/>
              </w:rPr>
              <w:t xml:space="preserve"> __ </w:t>
            </w:r>
            <w:hyperlink w:anchor="P281" w:history="1">
              <w:r>
                <w:rPr>
                  <w:color w:val="0000FF"/>
                  <w:sz w:val="16"/>
                </w:rPr>
                <w:t>&lt;*&gt;</w:t>
              </w:r>
            </w:hyperlink>
          </w:p>
        </w:tc>
        <w:tc>
          <w:tcPr>
            <w:tcW w:w="1152" w:type="dxa"/>
            <w:tcBorders>
              <w:top w:val="nil"/>
            </w:tcBorders>
          </w:tcPr>
          <w:p w:rsidR="00BA641F" w:rsidRDefault="00BA641F">
            <w:pPr>
              <w:pStyle w:val="ConsPlusNonformat"/>
              <w:jc w:val="both"/>
            </w:pPr>
            <w:r>
              <w:rPr>
                <w:sz w:val="16"/>
              </w:rPr>
              <w:t xml:space="preserve"> __ </w:t>
            </w:r>
            <w:hyperlink w:anchor="P283" w:history="1">
              <w:r>
                <w:rPr>
                  <w:color w:val="0000FF"/>
                  <w:sz w:val="16"/>
                </w:rPr>
                <w:t>&lt;**&gt;</w:t>
              </w:r>
            </w:hyperlink>
          </w:p>
        </w:tc>
        <w:tc>
          <w:tcPr>
            <w:tcW w:w="672"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1248" w:type="dxa"/>
            <w:tcBorders>
              <w:top w:val="nil"/>
            </w:tcBorders>
          </w:tcPr>
          <w:p w:rsidR="00BA641F" w:rsidRDefault="00BA641F">
            <w:pPr>
              <w:pStyle w:val="ConsPlusNonformat"/>
              <w:jc w:val="both"/>
            </w:pPr>
          </w:p>
        </w:tc>
        <w:tc>
          <w:tcPr>
            <w:tcW w:w="768"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960"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r>
      <w:tr w:rsidR="00BA641F">
        <w:trPr>
          <w:trHeight w:val="160"/>
        </w:trPr>
        <w:tc>
          <w:tcPr>
            <w:tcW w:w="13920" w:type="dxa"/>
            <w:gridSpan w:val="14"/>
            <w:tcBorders>
              <w:top w:val="nil"/>
            </w:tcBorders>
          </w:tcPr>
          <w:p w:rsidR="00BA641F" w:rsidRDefault="00BA641F">
            <w:pPr>
              <w:pStyle w:val="ConsPlusNonformat"/>
              <w:jc w:val="both"/>
            </w:pPr>
            <w:r>
              <w:rPr>
                <w:sz w:val="16"/>
              </w:rPr>
              <w:t xml:space="preserve">Медицинские сестры участковые врачей-педиатров участковых                                                                         </w:t>
            </w:r>
          </w:p>
        </w:tc>
      </w:tr>
      <w:tr w:rsidR="00BA641F">
        <w:trPr>
          <w:trHeight w:val="160"/>
        </w:trPr>
        <w:tc>
          <w:tcPr>
            <w:tcW w:w="768" w:type="dxa"/>
            <w:tcBorders>
              <w:top w:val="nil"/>
            </w:tcBorders>
          </w:tcPr>
          <w:p w:rsidR="00BA641F" w:rsidRDefault="00BA641F">
            <w:pPr>
              <w:pStyle w:val="ConsPlusNonformat"/>
              <w:jc w:val="both"/>
            </w:pPr>
            <w:r>
              <w:rPr>
                <w:sz w:val="16"/>
              </w:rPr>
              <w:t xml:space="preserve"> 2220 </w:t>
            </w:r>
          </w:p>
        </w:tc>
        <w:tc>
          <w:tcPr>
            <w:tcW w:w="1248" w:type="dxa"/>
            <w:tcBorders>
              <w:top w:val="nil"/>
            </w:tcBorders>
          </w:tcPr>
          <w:p w:rsidR="00BA641F" w:rsidRDefault="00BA641F">
            <w:pPr>
              <w:pStyle w:val="ConsPlusNonformat"/>
              <w:jc w:val="both"/>
            </w:pPr>
          </w:p>
        </w:tc>
        <w:tc>
          <w:tcPr>
            <w:tcW w:w="1056" w:type="dxa"/>
            <w:tcBorders>
              <w:top w:val="nil"/>
            </w:tcBorders>
          </w:tcPr>
          <w:p w:rsidR="00BA641F" w:rsidRDefault="00BA641F">
            <w:pPr>
              <w:pStyle w:val="ConsPlusNonformat"/>
              <w:jc w:val="both"/>
            </w:pPr>
            <w:r>
              <w:rPr>
                <w:sz w:val="16"/>
              </w:rPr>
              <w:t xml:space="preserve">    X    </w:t>
            </w:r>
          </w:p>
        </w:tc>
        <w:tc>
          <w:tcPr>
            <w:tcW w:w="1152" w:type="dxa"/>
            <w:tcBorders>
              <w:top w:val="nil"/>
            </w:tcBorders>
          </w:tcPr>
          <w:p w:rsidR="00BA641F" w:rsidRDefault="00BA641F">
            <w:pPr>
              <w:pStyle w:val="ConsPlusNonformat"/>
              <w:jc w:val="both"/>
            </w:pPr>
            <w:r>
              <w:rPr>
                <w:sz w:val="16"/>
              </w:rPr>
              <w:t xml:space="preserve">    X     </w:t>
            </w:r>
          </w:p>
        </w:tc>
        <w:tc>
          <w:tcPr>
            <w:tcW w:w="672"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1248" w:type="dxa"/>
            <w:tcBorders>
              <w:top w:val="nil"/>
            </w:tcBorders>
          </w:tcPr>
          <w:p w:rsidR="00BA641F" w:rsidRDefault="00BA641F">
            <w:pPr>
              <w:pStyle w:val="ConsPlusNonformat"/>
              <w:jc w:val="both"/>
            </w:pPr>
          </w:p>
        </w:tc>
        <w:tc>
          <w:tcPr>
            <w:tcW w:w="768"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960"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bookmarkStart w:id="24" w:name="P257"/>
            <w:bookmarkEnd w:id="24"/>
          </w:p>
        </w:tc>
      </w:tr>
      <w:tr w:rsidR="00BA641F">
        <w:trPr>
          <w:trHeight w:val="160"/>
        </w:trPr>
        <w:tc>
          <w:tcPr>
            <w:tcW w:w="13920" w:type="dxa"/>
            <w:gridSpan w:val="14"/>
            <w:tcBorders>
              <w:top w:val="nil"/>
            </w:tcBorders>
          </w:tcPr>
          <w:p w:rsidR="00BA641F" w:rsidRDefault="00BA641F">
            <w:pPr>
              <w:pStyle w:val="ConsPlusNonformat"/>
              <w:jc w:val="both"/>
            </w:pPr>
            <w:r>
              <w:rPr>
                <w:sz w:val="16"/>
              </w:rPr>
              <w:t xml:space="preserve">в том числе с учетом районного коэффициента и процентной надбавки                                                                 </w:t>
            </w:r>
          </w:p>
        </w:tc>
      </w:tr>
      <w:tr w:rsidR="00BA641F">
        <w:trPr>
          <w:trHeight w:val="160"/>
        </w:trPr>
        <w:tc>
          <w:tcPr>
            <w:tcW w:w="768" w:type="dxa"/>
            <w:tcBorders>
              <w:top w:val="nil"/>
            </w:tcBorders>
          </w:tcPr>
          <w:p w:rsidR="00BA641F" w:rsidRDefault="00BA641F">
            <w:pPr>
              <w:pStyle w:val="ConsPlusNonformat"/>
              <w:jc w:val="both"/>
            </w:pPr>
            <w:r>
              <w:rPr>
                <w:sz w:val="16"/>
              </w:rPr>
              <w:t xml:space="preserve"> 2221 </w:t>
            </w:r>
          </w:p>
        </w:tc>
        <w:tc>
          <w:tcPr>
            <w:tcW w:w="1248" w:type="dxa"/>
            <w:tcBorders>
              <w:top w:val="nil"/>
            </w:tcBorders>
          </w:tcPr>
          <w:p w:rsidR="00BA641F" w:rsidRDefault="00BA641F">
            <w:pPr>
              <w:pStyle w:val="ConsPlusNonformat"/>
              <w:jc w:val="both"/>
            </w:pPr>
          </w:p>
        </w:tc>
        <w:tc>
          <w:tcPr>
            <w:tcW w:w="1056" w:type="dxa"/>
            <w:tcBorders>
              <w:top w:val="nil"/>
            </w:tcBorders>
          </w:tcPr>
          <w:p w:rsidR="00BA641F" w:rsidRDefault="00BA641F">
            <w:pPr>
              <w:pStyle w:val="ConsPlusNonformat"/>
              <w:jc w:val="both"/>
            </w:pPr>
            <w:r>
              <w:rPr>
                <w:sz w:val="16"/>
              </w:rPr>
              <w:t xml:space="preserve">   1,0   </w:t>
            </w:r>
          </w:p>
        </w:tc>
        <w:tc>
          <w:tcPr>
            <w:tcW w:w="1152" w:type="dxa"/>
            <w:tcBorders>
              <w:top w:val="nil"/>
            </w:tcBorders>
          </w:tcPr>
          <w:p w:rsidR="00BA641F" w:rsidRDefault="00BA641F">
            <w:pPr>
              <w:pStyle w:val="ConsPlusNonformat"/>
              <w:jc w:val="both"/>
            </w:pPr>
            <w:r>
              <w:rPr>
                <w:sz w:val="16"/>
              </w:rPr>
              <w:t xml:space="preserve">    0%    </w:t>
            </w:r>
          </w:p>
        </w:tc>
        <w:tc>
          <w:tcPr>
            <w:tcW w:w="672"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1248" w:type="dxa"/>
            <w:tcBorders>
              <w:top w:val="nil"/>
            </w:tcBorders>
          </w:tcPr>
          <w:p w:rsidR="00BA641F" w:rsidRDefault="00BA641F">
            <w:pPr>
              <w:pStyle w:val="ConsPlusNonformat"/>
              <w:jc w:val="both"/>
            </w:pPr>
          </w:p>
        </w:tc>
        <w:tc>
          <w:tcPr>
            <w:tcW w:w="768"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960"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r>
      <w:tr w:rsidR="00BA641F">
        <w:trPr>
          <w:trHeight w:val="160"/>
        </w:trPr>
        <w:tc>
          <w:tcPr>
            <w:tcW w:w="768" w:type="dxa"/>
            <w:tcBorders>
              <w:top w:val="nil"/>
            </w:tcBorders>
          </w:tcPr>
          <w:p w:rsidR="00BA641F" w:rsidRDefault="00BA641F">
            <w:pPr>
              <w:pStyle w:val="ConsPlusNonformat"/>
              <w:jc w:val="both"/>
            </w:pPr>
            <w:r>
              <w:rPr>
                <w:sz w:val="16"/>
              </w:rPr>
              <w:t xml:space="preserve"> 2222 </w:t>
            </w:r>
          </w:p>
        </w:tc>
        <w:tc>
          <w:tcPr>
            <w:tcW w:w="1248" w:type="dxa"/>
            <w:tcBorders>
              <w:top w:val="nil"/>
            </w:tcBorders>
          </w:tcPr>
          <w:p w:rsidR="00BA641F" w:rsidRDefault="00BA641F">
            <w:pPr>
              <w:pStyle w:val="ConsPlusNonformat"/>
              <w:jc w:val="both"/>
            </w:pPr>
          </w:p>
        </w:tc>
        <w:tc>
          <w:tcPr>
            <w:tcW w:w="1056" w:type="dxa"/>
            <w:tcBorders>
              <w:top w:val="nil"/>
            </w:tcBorders>
          </w:tcPr>
          <w:p w:rsidR="00BA641F" w:rsidRDefault="00BA641F">
            <w:pPr>
              <w:pStyle w:val="ConsPlusNonformat"/>
              <w:jc w:val="both"/>
            </w:pPr>
            <w:r>
              <w:rPr>
                <w:sz w:val="16"/>
              </w:rPr>
              <w:t xml:space="preserve"> __ </w:t>
            </w:r>
            <w:hyperlink w:anchor="P281" w:history="1">
              <w:r>
                <w:rPr>
                  <w:color w:val="0000FF"/>
                  <w:sz w:val="16"/>
                </w:rPr>
                <w:t>&lt;*&gt;</w:t>
              </w:r>
            </w:hyperlink>
          </w:p>
        </w:tc>
        <w:tc>
          <w:tcPr>
            <w:tcW w:w="1152" w:type="dxa"/>
            <w:tcBorders>
              <w:top w:val="nil"/>
            </w:tcBorders>
          </w:tcPr>
          <w:p w:rsidR="00BA641F" w:rsidRDefault="00BA641F">
            <w:pPr>
              <w:pStyle w:val="ConsPlusNonformat"/>
              <w:jc w:val="both"/>
            </w:pPr>
            <w:r>
              <w:rPr>
                <w:sz w:val="16"/>
              </w:rPr>
              <w:t xml:space="preserve"> __ </w:t>
            </w:r>
            <w:hyperlink w:anchor="P283" w:history="1">
              <w:r>
                <w:rPr>
                  <w:color w:val="0000FF"/>
                  <w:sz w:val="16"/>
                </w:rPr>
                <w:t>&lt;**&gt;</w:t>
              </w:r>
            </w:hyperlink>
          </w:p>
        </w:tc>
        <w:tc>
          <w:tcPr>
            <w:tcW w:w="672"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1248" w:type="dxa"/>
            <w:tcBorders>
              <w:top w:val="nil"/>
            </w:tcBorders>
          </w:tcPr>
          <w:p w:rsidR="00BA641F" w:rsidRDefault="00BA641F">
            <w:pPr>
              <w:pStyle w:val="ConsPlusNonformat"/>
              <w:jc w:val="both"/>
            </w:pPr>
          </w:p>
        </w:tc>
        <w:tc>
          <w:tcPr>
            <w:tcW w:w="768"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960"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r>
      <w:tr w:rsidR="00BA641F">
        <w:trPr>
          <w:trHeight w:val="160"/>
        </w:trPr>
        <w:tc>
          <w:tcPr>
            <w:tcW w:w="768" w:type="dxa"/>
            <w:tcBorders>
              <w:top w:val="nil"/>
            </w:tcBorders>
          </w:tcPr>
          <w:p w:rsidR="00BA641F" w:rsidRDefault="00BA641F">
            <w:pPr>
              <w:pStyle w:val="ConsPlusNonformat"/>
              <w:jc w:val="both"/>
            </w:pPr>
            <w:r>
              <w:rPr>
                <w:sz w:val="16"/>
              </w:rPr>
              <w:t xml:space="preserve"> 2223 </w:t>
            </w:r>
          </w:p>
        </w:tc>
        <w:tc>
          <w:tcPr>
            <w:tcW w:w="1248" w:type="dxa"/>
            <w:tcBorders>
              <w:top w:val="nil"/>
            </w:tcBorders>
          </w:tcPr>
          <w:p w:rsidR="00BA641F" w:rsidRDefault="00BA641F">
            <w:pPr>
              <w:pStyle w:val="ConsPlusNonformat"/>
              <w:jc w:val="both"/>
            </w:pPr>
          </w:p>
        </w:tc>
        <w:tc>
          <w:tcPr>
            <w:tcW w:w="1056" w:type="dxa"/>
            <w:tcBorders>
              <w:top w:val="nil"/>
            </w:tcBorders>
          </w:tcPr>
          <w:p w:rsidR="00BA641F" w:rsidRDefault="00BA641F">
            <w:pPr>
              <w:pStyle w:val="ConsPlusNonformat"/>
              <w:jc w:val="both"/>
            </w:pPr>
            <w:r>
              <w:rPr>
                <w:sz w:val="16"/>
              </w:rPr>
              <w:t xml:space="preserve"> __ </w:t>
            </w:r>
            <w:hyperlink w:anchor="P281" w:history="1">
              <w:r>
                <w:rPr>
                  <w:color w:val="0000FF"/>
                  <w:sz w:val="16"/>
                </w:rPr>
                <w:t>&lt;*&gt;</w:t>
              </w:r>
            </w:hyperlink>
          </w:p>
        </w:tc>
        <w:tc>
          <w:tcPr>
            <w:tcW w:w="1152" w:type="dxa"/>
            <w:tcBorders>
              <w:top w:val="nil"/>
            </w:tcBorders>
          </w:tcPr>
          <w:p w:rsidR="00BA641F" w:rsidRDefault="00BA641F">
            <w:pPr>
              <w:pStyle w:val="ConsPlusNonformat"/>
              <w:jc w:val="both"/>
            </w:pPr>
            <w:r>
              <w:rPr>
                <w:sz w:val="16"/>
              </w:rPr>
              <w:t xml:space="preserve"> __ </w:t>
            </w:r>
            <w:hyperlink w:anchor="P283" w:history="1">
              <w:r>
                <w:rPr>
                  <w:color w:val="0000FF"/>
                  <w:sz w:val="16"/>
                </w:rPr>
                <w:t>&lt;**&gt;</w:t>
              </w:r>
            </w:hyperlink>
          </w:p>
        </w:tc>
        <w:tc>
          <w:tcPr>
            <w:tcW w:w="672"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1248" w:type="dxa"/>
            <w:tcBorders>
              <w:top w:val="nil"/>
            </w:tcBorders>
          </w:tcPr>
          <w:p w:rsidR="00BA641F" w:rsidRDefault="00BA641F">
            <w:pPr>
              <w:pStyle w:val="ConsPlusNonformat"/>
              <w:jc w:val="both"/>
            </w:pPr>
          </w:p>
        </w:tc>
        <w:tc>
          <w:tcPr>
            <w:tcW w:w="768"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960"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r>
      <w:tr w:rsidR="00BA641F">
        <w:trPr>
          <w:trHeight w:val="160"/>
        </w:trPr>
        <w:tc>
          <w:tcPr>
            <w:tcW w:w="13920" w:type="dxa"/>
            <w:gridSpan w:val="14"/>
            <w:tcBorders>
              <w:top w:val="nil"/>
            </w:tcBorders>
          </w:tcPr>
          <w:p w:rsidR="00BA641F" w:rsidRDefault="00BA641F">
            <w:pPr>
              <w:pStyle w:val="ConsPlusNonformat"/>
              <w:jc w:val="both"/>
            </w:pPr>
            <w:r>
              <w:rPr>
                <w:sz w:val="16"/>
              </w:rPr>
              <w:t xml:space="preserve">Медицинские сестры врачей общей практики (семейных врачей)                                                                        </w:t>
            </w:r>
          </w:p>
        </w:tc>
      </w:tr>
      <w:tr w:rsidR="00BA641F">
        <w:trPr>
          <w:trHeight w:val="160"/>
        </w:trPr>
        <w:tc>
          <w:tcPr>
            <w:tcW w:w="768" w:type="dxa"/>
            <w:tcBorders>
              <w:top w:val="nil"/>
            </w:tcBorders>
          </w:tcPr>
          <w:p w:rsidR="00BA641F" w:rsidRDefault="00BA641F">
            <w:pPr>
              <w:pStyle w:val="ConsPlusNonformat"/>
              <w:jc w:val="both"/>
            </w:pPr>
            <w:r>
              <w:rPr>
                <w:sz w:val="16"/>
              </w:rPr>
              <w:lastRenderedPageBreak/>
              <w:t xml:space="preserve"> 2230 </w:t>
            </w:r>
          </w:p>
        </w:tc>
        <w:tc>
          <w:tcPr>
            <w:tcW w:w="1248" w:type="dxa"/>
            <w:tcBorders>
              <w:top w:val="nil"/>
            </w:tcBorders>
          </w:tcPr>
          <w:p w:rsidR="00BA641F" w:rsidRDefault="00BA641F">
            <w:pPr>
              <w:pStyle w:val="ConsPlusNonformat"/>
              <w:jc w:val="both"/>
            </w:pPr>
          </w:p>
        </w:tc>
        <w:tc>
          <w:tcPr>
            <w:tcW w:w="1056" w:type="dxa"/>
            <w:tcBorders>
              <w:top w:val="nil"/>
            </w:tcBorders>
          </w:tcPr>
          <w:p w:rsidR="00BA641F" w:rsidRDefault="00BA641F">
            <w:pPr>
              <w:pStyle w:val="ConsPlusNonformat"/>
              <w:jc w:val="both"/>
            </w:pPr>
            <w:r>
              <w:rPr>
                <w:sz w:val="16"/>
              </w:rPr>
              <w:t xml:space="preserve">    X    </w:t>
            </w:r>
          </w:p>
        </w:tc>
        <w:tc>
          <w:tcPr>
            <w:tcW w:w="1152" w:type="dxa"/>
            <w:tcBorders>
              <w:top w:val="nil"/>
            </w:tcBorders>
          </w:tcPr>
          <w:p w:rsidR="00BA641F" w:rsidRDefault="00BA641F">
            <w:pPr>
              <w:pStyle w:val="ConsPlusNonformat"/>
              <w:jc w:val="both"/>
            </w:pPr>
            <w:r>
              <w:rPr>
                <w:sz w:val="16"/>
              </w:rPr>
              <w:t xml:space="preserve">    X     </w:t>
            </w:r>
          </w:p>
        </w:tc>
        <w:tc>
          <w:tcPr>
            <w:tcW w:w="672"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1248" w:type="dxa"/>
            <w:tcBorders>
              <w:top w:val="nil"/>
            </w:tcBorders>
          </w:tcPr>
          <w:p w:rsidR="00BA641F" w:rsidRDefault="00BA641F">
            <w:pPr>
              <w:pStyle w:val="ConsPlusNonformat"/>
              <w:jc w:val="both"/>
            </w:pPr>
          </w:p>
        </w:tc>
        <w:tc>
          <w:tcPr>
            <w:tcW w:w="768"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960"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bookmarkStart w:id="25" w:name="P269"/>
            <w:bookmarkEnd w:id="25"/>
          </w:p>
        </w:tc>
      </w:tr>
      <w:tr w:rsidR="00BA641F">
        <w:trPr>
          <w:trHeight w:val="160"/>
        </w:trPr>
        <w:tc>
          <w:tcPr>
            <w:tcW w:w="13920" w:type="dxa"/>
            <w:gridSpan w:val="14"/>
            <w:tcBorders>
              <w:top w:val="nil"/>
            </w:tcBorders>
          </w:tcPr>
          <w:p w:rsidR="00BA641F" w:rsidRDefault="00BA641F">
            <w:pPr>
              <w:pStyle w:val="ConsPlusNonformat"/>
              <w:jc w:val="both"/>
            </w:pPr>
            <w:r>
              <w:rPr>
                <w:sz w:val="16"/>
              </w:rPr>
              <w:t xml:space="preserve">в том числе с учетом районного коэффициента и процентной надбавки                                                                 </w:t>
            </w:r>
          </w:p>
        </w:tc>
      </w:tr>
      <w:tr w:rsidR="00BA641F">
        <w:trPr>
          <w:trHeight w:val="160"/>
        </w:trPr>
        <w:tc>
          <w:tcPr>
            <w:tcW w:w="768" w:type="dxa"/>
            <w:tcBorders>
              <w:top w:val="nil"/>
            </w:tcBorders>
          </w:tcPr>
          <w:p w:rsidR="00BA641F" w:rsidRDefault="00BA641F">
            <w:pPr>
              <w:pStyle w:val="ConsPlusNonformat"/>
              <w:jc w:val="both"/>
            </w:pPr>
            <w:r>
              <w:rPr>
                <w:sz w:val="16"/>
              </w:rPr>
              <w:t xml:space="preserve"> 2231 </w:t>
            </w:r>
          </w:p>
        </w:tc>
        <w:tc>
          <w:tcPr>
            <w:tcW w:w="1248" w:type="dxa"/>
            <w:tcBorders>
              <w:top w:val="nil"/>
            </w:tcBorders>
          </w:tcPr>
          <w:p w:rsidR="00BA641F" w:rsidRDefault="00BA641F">
            <w:pPr>
              <w:pStyle w:val="ConsPlusNonformat"/>
              <w:jc w:val="both"/>
            </w:pPr>
          </w:p>
        </w:tc>
        <w:tc>
          <w:tcPr>
            <w:tcW w:w="1056" w:type="dxa"/>
            <w:tcBorders>
              <w:top w:val="nil"/>
            </w:tcBorders>
          </w:tcPr>
          <w:p w:rsidR="00BA641F" w:rsidRDefault="00BA641F">
            <w:pPr>
              <w:pStyle w:val="ConsPlusNonformat"/>
              <w:jc w:val="both"/>
            </w:pPr>
            <w:r>
              <w:rPr>
                <w:sz w:val="16"/>
              </w:rPr>
              <w:t xml:space="preserve">   1,0   </w:t>
            </w:r>
          </w:p>
        </w:tc>
        <w:tc>
          <w:tcPr>
            <w:tcW w:w="1152" w:type="dxa"/>
            <w:tcBorders>
              <w:top w:val="nil"/>
            </w:tcBorders>
          </w:tcPr>
          <w:p w:rsidR="00BA641F" w:rsidRDefault="00BA641F">
            <w:pPr>
              <w:pStyle w:val="ConsPlusNonformat"/>
              <w:jc w:val="both"/>
            </w:pPr>
            <w:r>
              <w:rPr>
                <w:sz w:val="16"/>
              </w:rPr>
              <w:t xml:space="preserve">    0%    </w:t>
            </w:r>
          </w:p>
        </w:tc>
        <w:tc>
          <w:tcPr>
            <w:tcW w:w="672"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1248" w:type="dxa"/>
            <w:tcBorders>
              <w:top w:val="nil"/>
            </w:tcBorders>
          </w:tcPr>
          <w:p w:rsidR="00BA641F" w:rsidRDefault="00BA641F">
            <w:pPr>
              <w:pStyle w:val="ConsPlusNonformat"/>
              <w:jc w:val="both"/>
            </w:pPr>
          </w:p>
        </w:tc>
        <w:tc>
          <w:tcPr>
            <w:tcW w:w="768"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960"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r>
      <w:tr w:rsidR="00BA641F">
        <w:trPr>
          <w:trHeight w:val="160"/>
        </w:trPr>
        <w:tc>
          <w:tcPr>
            <w:tcW w:w="768" w:type="dxa"/>
            <w:tcBorders>
              <w:top w:val="nil"/>
            </w:tcBorders>
          </w:tcPr>
          <w:p w:rsidR="00BA641F" w:rsidRDefault="00BA641F">
            <w:pPr>
              <w:pStyle w:val="ConsPlusNonformat"/>
              <w:jc w:val="both"/>
            </w:pPr>
            <w:r>
              <w:rPr>
                <w:sz w:val="16"/>
              </w:rPr>
              <w:t xml:space="preserve"> 2232 </w:t>
            </w:r>
          </w:p>
        </w:tc>
        <w:tc>
          <w:tcPr>
            <w:tcW w:w="1248" w:type="dxa"/>
            <w:tcBorders>
              <w:top w:val="nil"/>
            </w:tcBorders>
          </w:tcPr>
          <w:p w:rsidR="00BA641F" w:rsidRDefault="00BA641F">
            <w:pPr>
              <w:pStyle w:val="ConsPlusNonformat"/>
              <w:jc w:val="both"/>
            </w:pPr>
          </w:p>
        </w:tc>
        <w:tc>
          <w:tcPr>
            <w:tcW w:w="1056" w:type="dxa"/>
            <w:tcBorders>
              <w:top w:val="nil"/>
            </w:tcBorders>
          </w:tcPr>
          <w:p w:rsidR="00BA641F" w:rsidRDefault="00BA641F">
            <w:pPr>
              <w:pStyle w:val="ConsPlusNonformat"/>
              <w:jc w:val="both"/>
            </w:pPr>
            <w:r>
              <w:rPr>
                <w:sz w:val="16"/>
              </w:rPr>
              <w:t xml:space="preserve"> __ </w:t>
            </w:r>
            <w:hyperlink w:anchor="P281" w:history="1">
              <w:r>
                <w:rPr>
                  <w:color w:val="0000FF"/>
                  <w:sz w:val="16"/>
                </w:rPr>
                <w:t>&lt;*&gt;</w:t>
              </w:r>
            </w:hyperlink>
          </w:p>
        </w:tc>
        <w:tc>
          <w:tcPr>
            <w:tcW w:w="1152" w:type="dxa"/>
            <w:tcBorders>
              <w:top w:val="nil"/>
            </w:tcBorders>
          </w:tcPr>
          <w:p w:rsidR="00BA641F" w:rsidRDefault="00BA641F">
            <w:pPr>
              <w:pStyle w:val="ConsPlusNonformat"/>
              <w:jc w:val="both"/>
            </w:pPr>
            <w:r>
              <w:rPr>
                <w:sz w:val="16"/>
              </w:rPr>
              <w:t xml:space="preserve"> __ </w:t>
            </w:r>
            <w:hyperlink w:anchor="P283" w:history="1">
              <w:r>
                <w:rPr>
                  <w:color w:val="0000FF"/>
                  <w:sz w:val="16"/>
                </w:rPr>
                <w:t>&lt;**&gt;</w:t>
              </w:r>
            </w:hyperlink>
          </w:p>
        </w:tc>
        <w:tc>
          <w:tcPr>
            <w:tcW w:w="672"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1248" w:type="dxa"/>
            <w:tcBorders>
              <w:top w:val="nil"/>
            </w:tcBorders>
          </w:tcPr>
          <w:p w:rsidR="00BA641F" w:rsidRDefault="00BA641F">
            <w:pPr>
              <w:pStyle w:val="ConsPlusNonformat"/>
              <w:jc w:val="both"/>
            </w:pPr>
          </w:p>
        </w:tc>
        <w:tc>
          <w:tcPr>
            <w:tcW w:w="768"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960"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r>
      <w:tr w:rsidR="00BA641F">
        <w:trPr>
          <w:trHeight w:val="160"/>
        </w:trPr>
        <w:tc>
          <w:tcPr>
            <w:tcW w:w="768" w:type="dxa"/>
            <w:tcBorders>
              <w:top w:val="nil"/>
            </w:tcBorders>
          </w:tcPr>
          <w:p w:rsidR="00BA641F" w:rsidRDefault="00BA641F">
            <w:pPr>
              <w:pStyle w:val="ConsPlusNonformat"/>
              <w:jc w:val="both"/>
            </w:pPr>
            <w:r>
              <w:rPr>
                <w:sz w:val="16"/>
              </w:rPr>
              <w:t xml:space="preserve"> 2233 </w:t>
            </w:r>
          </w:p>
        </w:tc>
        <w:tc>
          <w:tcPr>
            <w:tcW w:w="1248" w:type="dxa"/>
            <w:tcBorders>
              <w:top w:val="nil"/>
            </w:tcBorders>
          </w:tcPr>
          <w:p w:rsidR="00BA641F" w:rsidRDefault="00BA641F">
            <w:pPr>
              <w:pStyle w:val="ConsPlusNonformat"/>
              <w:jc w:val="both"/>
            </w:pPr>
          </w:p>
        </w:tc>
        <w:tc>
          <w:tcPr>
            <w:tcW w:w="1056" w:type="dxa"/>
            <w:tcBorders>
              <w:top w:val="nil"/>
            </w:tcBorders>
          </w:tcPr>
          <w:p w:rsidR="00BA641F" w:rsidRDefault="00BA641F">
            <w:pPr>
              <w:pStyle w:val="ConsPlusNonformat"/>
              <w:jc w:val="both"/>
            </w:pPr>
            <w:r>
              <w:rPr>
                <w:sz w:val="16"/>
              </w:rPr>
              <w:t xml:space="preserve"> __ </w:t>
            </w:r>
            <w:hyperlink w:anchor="P281" w:history="1">
              <w:r>
                <w:rPr>
                  <w:color w:val="0000FF"/>
                  <w:sz w:val="16"/>
                </w:rPr>
                <w:t>&lt;*&gt;</w:t>
              </w:r>
            </w:hyperlink>
          </w:p>
        </w:tc>
        <w:tc>
          <w:tcPr>
            <w:tcW w:w="1152" w:type="dxa"/>
            <w:tcBorders>
              <w:top w:val="nil"/>
            </w:tcBorders>
          </w:tcPr>
          <w:p w:rsidR="00BA641F" w:rsidRDefault="00BA641F">
            <w:pPr>
              <w:pStyle w:val="ConsPlusNonformat"/>
              <w:jc w:val="both"/>
            </w:pPr>
            <w:r>
              <w:rPr>
                <w:sz w:val="16"/>
              </w:rPr>
              <w:t xml:space="preserve"> __ </w:t>
            </w:r>
            <w:hyperlink w:anchor="P283" w:history="1">
              <w:r>
                <w:rPr>
                  <w:color w:val="0000FF"/>
                  <w:sz w:val="16"/>
                </w:rPr>
                <w:t>&lt;**&gt;</w:t>
              </w:r>
            </w:hyperlink>
          </w:p>
        </w:tc>
        <w:tc>
          <w:tcPr>
            <w:tcW w:w="672"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1248" w:type="dxa"/>
            <w:tcBorders>
              <w:top w:val="nil"/>
            </w:tcBorders>
          </w:tcPr>
          <w:p w:rsidR="00BA641F" w:rsidRDefault="00BA641F">
            <w:pPr>
              <w:pStyle w:val="ConsPlusNonformat"/>
              <w:jc w:val="both"/>
            </w:pPr>
          </w:p>
        </w:tc>
        <w:tc>
          <w:tcPr>
            <w:tcW w:w="768"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c>
          <w:tcPr>
            <w:tcW w:w="864" w:type="dxa"/>
            <w:tcBorders>
              <w:top w:val="nil"/>
            </w:tcBorders>
          </w:tcPr>
          <w:p w:rsidR="00BA641F" w:rsidRDefault="00BA641F">
            <w:pPr>
              <w:pStyle w:val="ConsPlusNonformat"/>
              <w:jc w:val="both"/>
            </w:pPr>
          </w:p>
        </w:tc>
        <w:tc>
          <w:tcPr>
            <w:tcW w:w="960" w:type="dxa"/>
            <w:tcBorders>
              <w:top w:val="nil"/>
            </w:tcBorders>
          </w:tcPr>
          <w:p w:rsidR="00BA641F" w:rsidRDefault="00BA641F">
            <w:pPr>
              <w:pStyle w:val="ConsPlusNonformat"/>
              <w:jc w:val="both"/>
            </w:pPr>
          </w:p>
        </w:tc>
        <w:tc>
          <w:tcPr>
            <w:tcW w:w="1152" w:type="dxa"/>
            <w:tcBorders>
              <w:top w:val="nil"/>
            </w:tcBorders>
          </w:tcPr>
          <w:p w:rsidR="00BA641F" w:rsidRDefault="00BA641F">
            <w:pPr>
              <w:pStyle w:val="ConsPlusNonformat"/>
              <w:jc w:val="both"/>
            </w:pPr>
          </w:p>
        </w:tc>
      </w:tr>
    </w:tbl>
    <w:p w:rsidR="00BA641F" w:rsidRDefault="00BA641F">
      <w:pPr>
        <w:pStyle w:val="ConsPlusNormal"/>
        <w:jc w:val="both"/>
      </w:pPr>
    </w:p>
    <w:p w:rsidR="00BA641F" w:rsidRDefault="00BA641F">
      <w:pPr>
        <w:pStyle w:val="ConsPlusNonformat"/>
        <w:jc w:val="both"/>
      </w:pPr>
      <w:r>
        <w:t xml:space="preserve">    --------------------------------</w:t>
      </w:r>
    </w:p>
    <w:p w:rsidR="00BA641F" w:rsidRDefault="00BA641F">
      <w:pPr>
        <w:pStyle w:val="ConsPlusNonformat"/>
        <w:jc w:val="both"/>
      </w:pPr>
      <w:bookmarkStart w:id="26" w:name="P281"/>
      <w:bookmarkEnd w:id="26"/>
      <w:r>
        <w:t xml:space="preserve">    &lt;*&gt;  Указывается  соответствующий  районный  коэффициент  к  </w:t>
      </w:r>
      <w:proofErr w:type="gramStart"/>
      <w:r>
        <w:t>заработной</w:t>
      </w:r>
      <w:proofErr w:type="gramEnd"/>
    </w:p>
    <w:p w:rsidR="00BA641F" w:rsidRDefault="00BA641F">
      <w:pPr>
        <w:pStyle w:val="ConsPlusNonformat"/>
        <w:jc w:val="both"/>
      </w:pPr>
      <w:r>
        <w:t>плате.</w:t>
      </w:r>
    </w:p>
    <w:p w:rsidR="00BA641F" w:rsidRDefault="00BA641F">
      <w:pPr>
        <w:pStyle w:val="ConsPlusNonformat"/>
        <w:jc w:val="both"/>
      </w:pPr>
      <w:bookmarkStart w:id="27" w:name="P283"/>
      <w:bookmarkEnd w:id="27"/>
      <w:r>
        <w:t xml:space="preserve">    &lt;**&gt;  Указывается  соответствующая  процентная  надбавка  к  </w:t>
      </w:r>
      <w:proofErr w:type="gramStart"/>
      <w:r>
        <w:t>заработной</w:t>
      </w:r>
      <w:proofErr w:type="gramEnd"/>
    </w:p>
    <w:p w:rsidR="00BA641F" w:rsidRDefault="00BA641F">
      <w:pPr>
        <w:pStyle w:val="ConsPlusNonformat"/>
        <w:jc w:val="both"/>
      </w:pPr>
      <w:r>
        <w:t>плате.</w:t>
      </w:r>
    </w:p>
    <w:p w:rsidR="00BA641F" w:rsidRDefault="00BA641F">
      <w:pPr>
        <w:pStyle w:val="ConsPlusNonformat"/>
        <w:jc w:val="both"/>
      </w:pPr>
    </w:p>
    <w:p w:rsidR="00BA641F" w:rsidRDefault="00BA641F">
      <w:pPr>
        <w:pStyle w:val="ConsPlusNonformat"/>
        <w:jc w:val="both"/>
      </w:pPr>
      <w:r>
        <w:t>Районный коэффициент к заработной плате работников в размере ______________</w:t>
      </w:r>
    </w:p>
    <w:p w:rsidR="00BA641F" w:rsidRDefault="00BA641F">
      <w:pPr>
        <w:pStyle w:val="ConsPlusNonformat"/>
        <w:jc w:val="both"/>
      </w:pPr>
      <w:proofErr w:type="gramStart"/>
      <w:r>
        <w:t>установлен</w:t>
      </w:r>
      <w:proofErr w:type="gramEnd"/>
      <w:r>
        <w:t xml:space="preserve"> ________________________________________________________________</w:t>
      </w:r>
    </w:p>
    <w:p w:rsidR="00BA641F" w:rsidRDefault="00BA641F">
      <w:pPr>
        <w:pStyle w:val="ConsPlusNonformat"/>
        <w:jc w:val="both"/>
      </w:pPr>
      <w:r>
        <w:t xml:space="preserve">                   </w:t>
      </w:r>
      <w:proofErr w:type="gramStart"/>
      <w:r>
        <w:t>(наименование вида нормативного правового акта,</w:t>
      </w:r>
      <w:proofErr w:type="gramEnd"/>
    </w:p>
    <w:p w:rsidR="00BA641F" w:rsidRDefault="00BA641F">
      <w:pPr>
        <w:pStyle w:val="ConsPlusNonformat"/>
        <w:jc w:val="both"/>
      </w:pPr>
      <w:r>
        <w:t xml:space="preserve">                                  его дата и номер)</w:t>
      </w:r>
    </w:p>
    <w:p w:rsidR="00BA641F" w:rsidRDefault="00BA641F">
      <w:pPr>
        <w:pStyle w:val="ConsPlusNonformat"/>
        <w:jc w:val="both"/>
      </w:pPr>
    </w:p>
    <w:p w:rsidR="00BA641F" w:rsidRDefault="00BA641F">
      <w:pPr>
        <w:pStyle w:val="ConsPlusNonformat"/>
        <w:jc w:val="both"/>
      </w:pPr>
      <w:r>
        <w:t>Процентная надбавка к заработной плате работников в размере _______________</w:t>
      </w:r>
    </w:p>
    <w:p w:rsidR="00BA641F" w:rsidRDefault="00BA641F">
      <w:pPr>
        <w:pStyle w:val="ConsPlusNonformat"/>
        <w:jc w:val="both"/>
      </w:pPr>
      <w:proofErr w:type="gramStart"/>
      <w:r>
        <w:t>установлена</w:t>
      </w:r>
      <w:proofErr w:type="gramEnd"/>
      <w:r>
        <w:t xml:space="preserve"> _______________________________________________________________</w:t>
      </w:r>
    </w:p>
    <w:p w:rsidR="00BA641F" w:rsidRDefault="00BA641F">
      <w:pPr>
        <w:pStyle w:val="ConsPlusNonformat"/>
        <w:jc w:val="both"/>
      </w:pPr>
      <w:r>
        <w:t xml:space="preserve">                   </w:t>
      </w:r>
      <w:proofErr w:type="gramStart"/>
      <w:r>
        <w:t>(наименование вида нормативного правового акта,</w:t>
      </w:r>
      <w:proofErr w:type="gramEnd"/>
    </w:p>
    <w:p w:rsidR="00BA641F" w:rsidRDefault="00BA641F">
      <w:pPr>
        <w:pStyle w:val="ConsPlusNonformat"/>
        <w:jc w:val="both"/>
      </w:pPr>
      <w:r>
        <w:t xml:space="preserve">                                  его дата и номер)</w:t>
      </w:r>
    </w:p>
    <w:p w:rsidR="00BA641F" w:rsidRDefault="00BA641F">
      <w:pPr>
        <w:pStyle w:val="ConsPlusNonformat"/>
        <w:jc w:val="both"/>
      </w:pPr>
    </w:p>
    <w:p w:rsidR="00BA641F" w:rsidRDefault="00BA641F">
      <w:pPr>
        <w:pStyle w:val="ConsPlusNonformat"/>
        <w:jc w:val="both"/>
      </w:pPr>
      <w:bookmarkStart w:id="28" w:name="P296"/>
      <w:bookmarkEnd w:id="28"/>
      <w:r>
        <w:t xml:space="preserve">                Раздел III. Отчет об использовании субсидии</w:t>
      </w:r>
    </w:p>
    <w:p w:rsidR="00BA641F" w:rsidRDefault="00BA641F">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48"/>
        <w:gridCol w:w="576"/>
        <w:gridCol w:w="720"/>
        <w:gridCol w:w="576"/>
        <w:gridCol w:w="504"/>
        <w:gridCol w:w="720"/>
        <w:gridCol w:w="792"/>
        <w:gridCol w:w="720"/>
        <w:gridCol w:w="936"/>
        <w:gridCol w:w="1080"/>
        <w:gridCol w:w="792"/>
        <w:gridCol w:w="936"/>
        <w:gridCol w:w="720"/>
      </w:tblGrid>
      <w:tr w:rsidR="00BA641F">
        <w:trPr>
          <w:trHeight w:val="140"/>
        </w:trPr>
        <w:tc>
          <w:tcPr>
            <w:tcW w:w="648" w:type="dxa"/>
            <w:vMerge w:val="restart"/>
          </w:tcPr>
          <w:p w:rsidR="00BA641F" w:rsidRDefault="00BA641F">
            <w:pPr>
              <w:pStyle w:val="ConsPlusNonformat"/>
              <w:jc w:val="both"/>
            </w:pPr>
            <w:proofErr w:type="gramStart"/>
            <w:r>
              <w:rPr>
                <w:sz w:val="12"/>
              </w:rPr>
              <w:t>Наиме</w:t>
            </w:r>
            <w:proofErr w:type="gramEnd"/>
            <w:r>
              <w:rPr>
                <w:sz w:val="12"/>
              </w:rPr>
              <w:t xml:space="preserve">- </w:t>
            </w:r>
          </w:p>
          <w:p w:rsidR="00BA641F" w:rsidRDefault="00BA641F">
            <w:pPr>
              <w:pStyle w:val="ConsPlusNonformat"/>
              <w:jc w:val="both"/>
            </w:pPr>
            <w:r>
              <w:rPr>
                <w:sz w:val="12"/>
              </w:rPr>
              <w:t>нование</w:t>
            </w:r>
          </w:p>
          <w:p w:rsidR="00BA641F" w:rsidRDefault="00BA641F">
            <w:pPr>
              <w:pStyle w:val="ConsPlusNonformat"/>
              <w:jc w:val="both"/>
            </w:pPr>
            <w:r>
              <w:rPr>
                <w:sz w:val="12"/>
              </w:rPr>
              <w:t>межбюд-</w:t>
            </w:r>
          </w:p>
          <w:p w:rsidR="00BA641F" w:rsidRDefault="00BA641F">
            <w:pPr>
              <w:pStyle w:val="ConsPlusNonformat"/>
              <w:jc w:val="both"/>
            </w:pPr>
            <w:r>
              <w:rPr>
                <w:sz w:val="12"/>
              </w:rPr>
              <w:t>жетного</w:t>
            </w:r>
          </w:p>
          <w:p w:rsidR="00BA641F" w:rsidRDefault="00BA641F">
            <w:pPr>
              <w:pStyle w:val="ConsPlusNonformat"/>
              <w:jc w:val="both"/>
            </w:pPr>
            <w:r>
              <w:rPr>
                <w:sz w:val="12"/>
              </w:rPr>
              <w:t xml:space="preserve">транс- </w:t>
            </w:r>
          </w:p>
          <w:p w:rsidR="00BA641F" w:rsidRDefault="00BA641F">
            <w:pPr>
              <w:pStyle w:val="ConsPlusNonformat"/>
              <w:jc w:val="both"/>
            </w:pPr>
            <w:r>
              <w:rPr>
                <w:sz w:val="12"/>
              </w:rPr>
              <w:t xml:space="preserve">ферта  </w:t>
            </w:r>
          </w:p>
        </w:tc>
        <w:tc>
          <w:tcPr>
            <w:tcW w:w="576" w:type="dxa"/>
            <w:vMerge w:val="restart"/>
          </w:tcPr>
          <w:p w:rsidR="00BA641F" w:rsidRDefault="00BA641F">
            <w:pPr>
              <w:pStyle w:val="ConsPlusNonformat"/>
              <w:jc w:val="both"/>
            </w:pPr>
            <w:r>
              <w:rPr>
                <w:sz w:val="12"/>
              </w:rPr>
              <w:t xml:space="preserve"> Код  </w:t>
            </w:r>
          </w:p>
          <w:p w:rsidR="00BA641F" w:rsidRDefault="00BA641F">
            <w:pPr>
              <w:pStyle w:val="ConsPlusNonformat"/>
              <w:jc w:val="both"/>
            </w:pPr>
            <w:r>
              <w:rPr>
                <w:sz w:val="12"/>
              </w:rPr>
              <w:t xml:space="preserve">главы </w:t>
            </w:r>
          </w:p>
          <w:p w:rsidR="00BA641F" w:rsidRDefault="00BA641F">
            <w:pPr>
              <w:pStyle w:val="ConsPlusNonformat"/>
              <w:jc w:val="both"/>
            </w:pPr>
            <w:r>
              <w:rPr>
                <w:sz w:val="12"/>
              </w:rPr>
              <w:t xml:space="preserve">по БК </w:t>
            </w:r>
          </w:p>
        </w:tc>
        <w:tc>
          <w:tcPr>
            <w:tcW w:w="720" w:type="dxa"/>
            <w:vMerge w:val="restart"/>
          </w:tcPr>
          <w:p w:rsidR="00BA641F" w:rsidRDefault="00BA641F">
            <w:pPr>
              <w:pStyle w:val="ConsPlusNonformat"/>
              <w:jc w:val="both"/>
            </w:pPr>
            <w:r>
              <w:rPr>
                <w:sz w:val="12"/>
              </w:rPr>
              <w:t xml:space="preserve">  Код   </w:t>
            </w:r>
          </w:p>
          <w:p w:rsidR="00BA641F" w:rsidRDefault="00BA641F">
            <w:pPr>
              <w:pStyle w:val="ConsPlusNonformat"/>
              <w:jc w:val="both"/>
            </w:pPr>
            <w:r>
              <w:rPr>
                <w:sz w:val="12"/>
              </w:rPr>
              <w:t xml:space="preserve">целевой </w:t>
            </w:r>
          </w:p>
          <w:p w:rsidR="00BA641F" w:rsidRDefault="00BA641F">
            <w:pPr>
              <w:pStyle w:val="ConsPlusNonformat"/>
              <w:jc w:val="both"/>
            </w:pPr>
            <w:r>
              <w:rPr>
                <w:sz w:val="12"/>
              </w:rPr>
              <w:t xml:space="preserve"> статьи </w:t>
            </w:r>
          </w:p>
          <w:p w:rsidR="00BA641F" w:rsidRDefault="00BA641F">
            <w:pPr>
              <w:pStyle w:val="ConsPlusNonformat"/>
              <w:jc w:val="both"/>
            </w:pPr>
            <w:r>
              <w:rPr>
                <w:sz w:val="12"/>
              </w:rPr>
              <w:t>расходов</w:t>
            </w:r>
          </w:p>
          <w:p w:rsidR="00BA641F" w:rsidRDefault="00BA641F">
            <w:pPr>
              <w:pStyle w:val="ConsPlusNonformat"/>
              <w:jc w:val="both"/>
            </w:pPr>
            <w:r>
              <w:rPr>
                <w:sz w:val="12"/>
              </w:rPr>
              <w:t xml:space="preserve"> по БК  </w:t>
            </w:r>
          </w:p>
        </w:tc>
        <w:tc>
          <w:tcPr>
            <w:tcW w:w="576" w:type="dxa"/>
            <w:vMerge w:val="restart"/>
          </w:tcPr>
          <w:p w:rsidR="00BA641F" w:rsidRDefault="00BA641F">
            <w:pPr>
              <w:pStyle w:val="ConsPlusNonformat"/>
              <w:jc w:val="both"/>
            </w:pPr>
            <w:r>
              <w:rPr>
                <w:sz w:val="12"/>
              </w:rPr>
              <w:t xml:space="preserve">Код   </w:t>
            </w:r>
          </w:p>
          <w:p w:rsidR="00BA641F" w:rsidRDefault="00BA641F">
            <w:pPr>
              <w:pStyle w:val="ConsPlusNonformat"/>
              <w:jc w:val="both"/>
            </w:pPr>
            <w:r>
              <w:rPr>
                <w:sz w:val="12"/>
              </w:rPr>
              <w:t xml:space="preserve">дохо- </w:t>
            </w:r>
          </w:p>
          <w:p w:rsidR="00BA641F" w:rsidRDefault="00BA641F">
            <w:pPr>
              <w:pStyle w:val="ConsPlusNonformat"/>
              <w:jc w:val="both"/>
            </w:pPr>
            <w:r>
              <w:rPr>
                <w:sz w:val="12"/>
              </w:rPr>
              <w:t>дов по</w:t>
            </w:r>
          </w:p>
          <w:p w:rsidR="00BA641F" w:rsidRDefault="00BA641F">
            <w:pPr>
              <w:pStyle w:val="ConsPlusNonformat"/>
              <w:jc w:val="both"/>
            </w:pPr>
            <w:r>
              <w:rPr>
                <w:sz w:val="12"/>
              </w:rPr>
              <w:t xml:space="preserve">БК    </w:t>
            </w:r>
          </w:p>
        </w:tc>
        <w:tc>
          <w:tcPr>
            <w:tcW w:w="1224" w:type="dxa"/>
            <w:gridSpan w:val="2"/>
          </w:tcPr>
          <w:p w:rsidR="00BA641F" w:rsidRDefault="00BA641F">
            <w:pPr>
              <w:pStyle w:val="ConsPlusNonformat"/>
              <w:jc w:val="both"/>
            </w:pPr>
            <w:r>
              <w:rPr>
                <w:sz w:val="12"/>
              </w:rPr>
              <w:t xml:space="preserve">  Остаток </w:t>
            </w:r>
            <w:proofErr w:type="gramStart"/>
            <w:r>
              <w:rPr>
                <w:sz w:val="12"/>
              </w:rPr>
              <w:t>на</w:t>
            </w:r>
            <w:proofErr w:type="gramEnd"/>
            <w:r>
              <w:rPr>
                <w:sz w:val="12"/>
              </w:rPr>
              <w:t xml:space="preserve">  </w:t>
            </w:r>
          </w:p>
          <w:p w:rsidR="00BA641F" w:rsidRDefault="00BA641F">
            <w:pPr>
              <w:pStyle w:val="ConsPlusNonformat"/>
              <w:jc w:val="both"/>
            </w:pPr>
            <w:r>
              <w:rPr>
                <w:sz w:val="12"/>
              </w:rPr>
              <w:t xml:space="preserve">    начало    </w:t>
            </w:r>
          </w:p>
          <w:p w:rsidR="00BA641F" w:rsidRDefault="00BA641F">
            <w:pPr>
              <w:pStyle w:val="ConsPlusNonformat"/>
              <w:jc w:val="both"/>
            </w:pPr>
            <w:r>
              <w:rPr>
                <w:sz w:val="12"/>
              </w:rPr>
              <w:t xml:space="preserve">  отчетного   </w:t>
            </w:r>
          </w:p>
          <w:p w:rsidR="00BA641F" w:rsidRDefault="00BA641F">
            <w:pPr>
              <w:pStyle w:val="ConsPlusNonformat"/>
              <w:jc w:val="both"/>
            </w:pPr>
            <w:r>
              <w:rPr>
                <w:sz w:val="12"/>
              </w:rPr>
              <w:t xml:space="preserve">   периода    </w:t>
            </w:r>
          </w:p>
        </w:tc>
        <w:tc>
          <w:tcPr>
            <w:tcW w:w="792" w:type="dxa"/>
            <w:vMerge w:val="restart"/>
          </w:tcPr>
          <w:p w:rsidR="00BA641F" w:rsidRDefault="00BA641F">
            <w:pPr>
              <w:pStyle w:val="ConsPlusNonformat"/>
              <w:jc w:val="both"/>
            </w:pPr>
            <w:r>
              <w:rPr>
                <w:sz w:val="12"/>
              </w:rPr>
              <w:t>Поступило</w:t>
            </w:r>
          </w:p>
          <w:p w:rsidR="00BA641F" w:rsidRDefault="00BA641F">
            <w:pPr>
              <w:pStyle w:val="ConsPlusNonformat"/>
              <w:jc w:val="both"/>
            </w:pPr>
            <w:r>
              <w:rPr>
                <w:sz w:val="12"/>
              </w:rPr>
              <w:t xml:space="preserve">из феде- </w:t>
            </w:r>
          </w:p>
          <w:p w:rsidR="00BA641F" w:rsidRDefault="00BA641F">
            <w:pPr>
              <w:pStyle w:val="ConsPlusNonformat"/>
              <w:jc w:val="both"/>
            </w:pPr>
            <w:r>
              <w:rPr>
                <w:sz w:val="12"/>
              </w:rPr>
              <w:t xml:space="preserve">рального </w:t>
            </w:r>
          </w:p>
          <w:p w:rsidR="00BA641F" w:rsidRDefault="00BA641F">
            <w:pPr>
              <w:pStyle w:val="ConsPlusNonformat"/>
              <w:jc w:val="both"/>
            </w:pPr>
            <w:r>
              <w:rPr>
                <w:sz w:val="12"/>
              </w:rPr>
              <w:t xml:space="preserve">бюджета  </w:t>
            </w:r>
          </w:p>
        </w:tc>
        <w:tc>
          <w:tcPr>
            <w:tcW w:w="720" w:type="dxa"/>
            <w:vMerge w:val="restart"/>
          </w:tcPr>
          <w:p w:rsidR="00BA641F" w:rsidRDefault="00BA641F">
            <w:pPr>
              <w:pStyle w:val="ConsPlusNonformat"/>
              <w:jc w:val="both"/>
            </w:pPr>
            <w:r>
              <w:rPr>
                <w:sz w:val="12"/>
              </w:rPr>
              <w:t>Кассовый</w:t>
            </w:r>
          </w:p>
          <w:p w:rsidR="00BA641F" w:rsidRDefault="00BA641F">
            <w:pPr>
              <w:pStyle w:val="ConsPlusNonformat"/>
              <w:jc w:val="both"/>
            </w:pPr>
            <w:r>
              <w:rPr>
                <w:sz w:val="12"/>
              </w:rPr>
              <w:t xml:space="preserve"> расход </w:t>
            </w:r>
          </w:p>
        </w:tc>
        <w:tc>
          <w:tcPr>
            <w:tcW w:w="936" w:type="dxa"/>
            <w:vMerge w:val="restart"/>
          </w:tcPr>
          <w:p w:rsidR="00BA641F" w:rsidRDefault="00BA641F">
            <w:pPr>
              <w:pStyle w:val="ConsPlusNonformat"/>
              <w:jc w:val="both"/>
            </w:pPr>
            <w:r>
              <w:rPr>
                <w:sz w:val="12"/>
              </w:rPr>
              <w:t xml:space="preserve">Восстанов- </w:t>
            </w:r>
          </w:p>
          <w:p w:rsidR="00BA641F" w:rsidRDefault="00BA641F">
            <w:pPr>
              <w:pStyle w:val="ConsPlusNonformat"/>
              <w:jc w:val="both"/>
            </w:pPr>
            <w:r>
              <w:rPr>
                <w:sz w:val="12"/>
              </w:rPr>
              <w:t>лено остат-</w:t>
            </w:r>
          </w:p>
          <w:p w:rsidR="00BA641F" w:rsidRDefault="00BA641F">
            <w:pPr>
              <w:pStyle w:val="ConsPlusNonformat"/>
              <w:jc w:val="both"/>
            </w:pPr>
            <w:r>
              <w:rPr>
                <w:sz w:val="12"/>
              </w:rPr>
              <w:t xml:space="preserve">ков </w:t>
            </w:r>
            <w:proofErr w:type="gramStart"/>
            <w:r>
              <w:rPr>
                <w:sz w:val="12"/>
              </w:rPr>
              <w:t>меж</w:t>
            </w:r>
            <w:proofErr w:type="gramEnd"/>
            <w:r>
              <w:rPr>
                <w:sz w:val="12"/>
              </w:rPr>
              <w:t xml:space="preserve">-   </w:t>
            </w:r>
          </w:p>
          <w:p w:rsidR="00BA641F" w:rsidRDefault="00BA641F">
            <w:pPr>
              <w:pStyle w:val="ConsPlusNonformat"/>
              <w:jc w:val="both"/>
            </w:pPr>
            <w:r>
              <w:rPr>
                <w:sz w:val="12"/>
              </w:rPr>
              <w:t xml:space="preserve">бюджетного </w:t>
            </w:r>
          </w:p>
          <w:p w:rsidR="00BA641F" w:rsidRDefault="00BA641F">
            <w:pPr>
              <w:pStyle w:val="ConsPlusNonformat"/>
              <w:jc w:val="both"/>
            </w:pPr>
            <w:r>
              <w:rPr>
                <w:sz w:val="12"/>
              </w:rPr>
              <w:t xml:space="preserve">трансферта </w:t>
            </w:r>
          </w:p>
          <w:p w:rsidR="00BA641F" w:rsidRDefault="00BA641F">
            <w:pPr>
              <w:pStyle w:val="ConsPlusNonformat"/>
              <w:jc w:val="both"/>
            </w:pPr>
            <w:r>
              <w:rPr>
                <w:sz w:val="12"/>
              </w:rPr>
              <w:t>прошлых лет</w:t>
            </w:r>
          </w:p>
        </w:tc>
        <w:tc>
          <w:tcPr>
            <w:tcW w:w="1080" w:type="dxa"/>
            <w:vMerge w:val="restart"/>
          </w:tcPr>
          <w:p w:rsidR="00BA641F" w:rsidRDefault="00BA641F">
            <w:pPr>
              <w:pStyle w:val="ConsPlusNonformat"/>
              <w:jc w:val="both"/>
            </w:pPr>
            <w:r>
              <w:rPr>
                <w:sz w:val="12"/>
              </w:rPr>
              <w:t xml:space="preserve">Возвращено   </w:t>
            </w:r>
          </w:p>
          <w:p w:rsidR="00BA641F" w:rsidRDefault="00BA641F">
            <w:pPr>
              <w:pStyle w:val="ConsPlusNonformat"/>
              <w:jc w:val="both"/>
            </w:pPr>
            <w:r>
              <w:rPr>
                <w:sz w:val="12"/>
              </w:rPr>
              <w:t xml:space="preserve">неиспользо-  </w:t>
            </w:r>
          </w:p>
          <w:p w:rsidR="00BA641F" w:rsidRDefault="00BA641F">
            <w:pPr>
              <w:pStyle w:val="ConsPlusNonformat"/>
              <w:jc w:val="both"/>
            </w:pPr>
            <w:r>
              <w:rPr>
                <w:sz w:val="12"/>
              </w:rPr>
              <w:t xml:space="preserve">ванных       </w:t>
            </w:r>
          </w:p>
          <w:p w:rsidR="00BA641F" w:rsidRDefault="00BA641F">
            <w:pPr>
              <w:pStyle w:val="ConsPlusNonformat"/>
              <w:jc w:val="both"/>
            </w:pPr>
            <w:r>
              <w:rPr>
                <w:sz w:val="12"/>
              </w:rPr>
              <w:t xml:space="preserve">остатков     </w:t>
            </w:r>
          </w:p>
          <w:p w:rsidR="00BA641F" w:rsidRDefault="00BA641F">
            <w:pPr>
              <w:pStyle w:val="ConsPlusNonformat"/>
              <w:jc w:val="both"/>
            </w:pPr>
            <w:r>
              <w:rPr>
                <w:sz w:val="12"/>
              </w:rPr>
              <w:t xml:space="preserve">прошлых лет </w:t>
            </w:r>
            <w:proofErr w:type="gramStart"/>
            <w:r>
              <w:rPr>
                <w:sz w:val="12"/>
              </w:rPr>
              <w:t>в</w:t>
            </w:r>
            <w:proofErr w:type="gramEnd"/>
          </w:p>
          <w:p w:rsidR="00BA641F" w:rsidRDefault="00BA641F">
            <w:pPr>
              <w:pStyle w:val="ConsPlusNonformat"/>
              <w:jc w:val="both"/>
            </w:pPr>
            <w:r>
              <w:rPr>
                <w:sz w:val="12"/>
              </w:rPr>
              <w:t xml:space="preserve">федеральный  </w:t>
            </w:r>
          </w:p>
          <w:p w:rsidR="00BA641F" w:rsidRDefault="00BA641F">
            <w:pPr>
              <w:pStyle w:val="ConsPlusNonformat"/>
              <w:jc w:val="both"/>
            </w:pPr>
            <w:r>
              <w:rPr>
                <w:sz w:val="12"/>
              </w:rPr>
              <w:t xml:space="preserve">бюджет       </w:t>
            </w:r>
          </w:p>
        </w:tc>
        <w:tc>
          <w:tcPr>
            <w:tcW w:w="792" w:type="dxa"/>
            <w:vMerge w:val="restart"/>
          </w:tcPr>
          <w:p w:rsidR="00BA641F" w:rsidRDefault="00BA641F">
            <w:pPr>
              <w:pStyle w:val="ConsPlusNonformat"/>
              <w:jc w:val="both"/>
            </w:pPr>
            <w:r>
              <w:rPr>
                <w:sz w:val="12"/>
              </w:rPr>
              <w:t xml:space="preserve">Возвра-  </w:t>
            </w:r>
          </w:p>
          <w:p w:rsidR="00BA641F" w:rsidRDefault="00BA641F">
            <w:pPr>
              <w:pStyle w:val="ConsPlusNonformat"/>
              <w:jc w:val="both"/>
            </w:pPr>
            <w:r>
              <w:rPr>
                <w:sz w:val="12"/>
              </w:rPr>
              <w:t xml:space="preserve">щено из  </w:t>
            </w:r>
          </w:p>
          <w:p w:rsidR="00BA641F" w:rsidRDefault="00BA641F">
            <w:pPr>
              <w:pStyle w:val="ConsPlusNonformat"/>
              <w:jc w:val="both"/>
            </w:pPr>
            <w:r>
              <w:rPr>
                <w:sz w:val="12"/>
              </w:rPr>
              <w:t>федераль-</w:t>
            </w:r>
          </w:p>
          <w:p w:rsidR="00BA641F" w:rsidRDefault="00BA641F">
            <w:pPr>
              <w:pStyle w:val="ConsPlusNonformat"/>
              <w:jc w:val="both"/>
            </w:pPr>
            <w:r>
              <w:rPr>
                <w:sz w:val="12"/>
              </w:rPr>
              <w:t xml:space="preserve">ного     </w:t>
            </w:r>
          </w:p>
          <w:p w:rsidR="00BA641F" w:rsidRDefault="00BA641F">
            <w:pPr>
              <w:pStyle w:val="ConsPlusNonformat"/>
              <w:jc w:val="both"/>
            </w:pPr>
            <w:r>
              <w:rPr>
                <w:sz w:val="12"/>
              </w:rPr>
              <w:t xml:space="preserve">бюджета  </w:t>
            </w:r>
          </w:p>
          <w:p w:rsidR="00BA641F" w:rsidRDefault="00BA641F">
            <w:pPr>
              <w:pStyle w:val="ConsPlusNonformat"/>
              <w:jc w:val="both"/>
            </w:pPr>
            <w:r>
              <w:rPr>
                <w:sz w:val="12"/>
              </w:rPr>
              <w:t xml:space="preserve">в объеме </w:t>
            </w:r>
          </w:p>
          <w:p w:rsidR="00BA641F" w:rsidRDefault="00BA641F">
            <w:pPr>
              <w:pStyle w:val="ConsPlusNonformat"/>
              <w:jc w:val="both"/>
            </w:pPr>
            <w:r>
              <w:rPr>
                <w:sz w:val="12"/>
              </w:rPr>
              <w:t xml:space="preserve">потреб-  </w:t>
            </w:r>
          </w:p>
          <w:p w:rsidR="00BA641F" w:rsidRDefault="00BA641F">
            <w:pPr>
              <w:pStyle w:val="ConsPlusNonformat"/>
              <w:jc w:val="both"/>
            </w:pPr>
            <w:r>
              <w:rPr>
                <w:sz w:val="12"/>
              </w:rPr>
              <w:t xml:space="preserve">ности в  </w:t>
            </w:r>
          </w:p>
          <w:p w:rsidR="00BA641F" w:rsidRDefault="00BA641F">
            <w:pPr>
              <w:pStyle w:val="ConsPlusNonformat"/>
              <w:jc w:val="both"/>
            </w:pPr>
            <w:r>
              <w:rPr>
                <w:sz w:val="12"/>
              </w:rPr>
              <w:t xml:space="preserve">расходо- </w:t>
            </w:r>
          </w:p>
          <w:p w:rsidR="00BA641F" w:rsidRDefault="00BA641F">
            <w:pPr>
              <w:pStyle w:val="ConsPlusNonformat"/>
              <w:jc w:val="both"/>
            </w:pPr>
            <w:r>
              <w:rPr>
                <w:sz w:val="12"/>
              </w:rPr>
              <w:t xml:space="preserve">вании    </w:t>
            </w:r>
          </w:p>
        </w:tc>
        <w:tc>
          <w:tcPr>
            <w:tcW w:w="1656" w:type="dxa"/>
            <w:gridSpan w:val="2"/>
          </w:tcPr>
          <w:p w:rsidR="00BA641F" w:rsidRDefault="00BA641F">
            <w:pPr>
              <w:pStyle w:val="ConsPlusNonformat"/>
              <w:jc w:val="both"/>
            </w:pPr>
            <w:r>
              <w:rPr>
                <w:sz w:val="12"/>
              </w:rPr>
              <w:t xml:space="preserve">  Остаток на конец  </w:t>
            </w:r>
          </w:p>
          <w:p w:rsidR="00BA641F" w:rsidRDefault="00BA641F">
            <w:pPr>
              <w:pStyle w:val="ConsPlusNonformat"/>
              <w:jc w:val="both"/>
            </w:pPr>
            <w:r>
              <w:rPr>
                <w:sz w:val="12"/>
              </w:rPr>
              <w:t xml:space="preserve">  отчетного периода </w:t>
            </w:r>
          </w:p>
        </w:tc>
      </w:tr>
      <w:tr w:rsidR="00BA641F">
        <w:tc>
          <w:tcPr>
            <w:tcW w:w="576" w:type="dxa"/>
            <w:vMerge/>
            <w:tcBorders>
              <w:top w:val="nil"/>
            </w:tcBorders>
          </w:tcPr>
          <w:p w:rsidR="00BA641F" w:rsidRDefault="00BA641F"/>
        </w:tc>
        <w:tc>
          <w:tcPr>
            <w:tcW w:w="504" w:type="dxa"/>
            <w:vMerge/>
            <w:tcBorders>
              <w:top w:val="nil"/>
            </w:tcBorders>
          </w:tcPr>
          <w:p w:rsidR="00BA641F" w:rsidRDefault="00BA641F"/>
        </w:tc>
        <w:tc>
          <w:tcPr>
            <w:tcW w:w="648" w:type="dxa"/>
            <w:vMerge/>
            <w:tcBorders>
              <w:top w:val="nil"/>
            </w:tcBorders>
          </w:tcPr>
          <w:p w:rsidR="00BA641F" w:rsidRDefault="00BA641F"/>
        </w:tc>
        <w:tc>
          <w:tcPr>
            <w:tcW w:w="504" w:type="dxa"/>
            <w:vMerge/>
            <w:tcBorders>
              <w:top w:val="nil"/>
            </w:tcBorders>
          </w:tcPr>
          <w:p w:rsidR="00BA641F" w:rsidRDefault="00BA641F"/>
        </w:tc>
        <w:tc>
          <w:tcPr>
            <w:tcW w:w="504" w:type="dxa"/>
            <w:tcBorders>
              <w:top w:val="nil"/>
            </w:tcBorders>
          </w:tcPr>
          <w:p w:rsidR="00BA641F" w:rsidRDefault="00BA641F">
            <w:pPr>
              <w:pStyle w:val="ConsPlusNonformat"/>
              <w:jc w:val="both"/>
            </w:pPr>
            <w:r>
              <w:rPr>
                <w:sz w:val="12"/>
              </w:rPr>
              <w:t>всего</w:t>
            </w:r>
          </w:p>
        </w:tc>
        <w:tc>
          <w:tcPr>
            <w:tcW w:w="720" w:type="dxa"/>
            <w:tcBorders>
              <w:top w:val="nil"/>
            </w:tcBorders>
          </w:tcPr>
          <w:p w:rsidR="00BA641F" w:rsidRDefault="00BA641F">
            <w:pPr>
              <w:pStyle w:val="ConsPlusNonformat"/>
              <w:jc w:val="both"/>
            </w:pPr>
            <w:r>
              <w:rPr>
                <w:sz w:val="12"/>
              </w:rPr>
              <w:t xml:space="preserve">в том   </w:t>
            </w:r>
          </w:p>
          <w:p w:rsidR="00BA641F" w:rsidRDefault="00BA641F">
            <w:pPr>
              <w:pStyle w:val="ConsPlusNonformat"/>
              <w:jc w:val="both"/>
            </w:pPr>
            <w:proofErr w:type="gramStart"/>
            <w:r>
              <w:rPr>
                <w:sz w:val="12"/>
              </w:rPr>
              <w:t>числе</w:t>
            </w:r>
            <w:proofErr w:type="gramEnd"/>
            <w:r>
              <w:rPr>
                <w:sz w:val="12"/>
              </w:rPr>
              <w:t xml:space="preserve">   </w:t>
            </w:r>
          </w:p>
          <w:p w:rsidR="00BA641F" w:rsidRDefault="00BA641F">
            <w:pPr>
              <w:pStyle w:val="ConsPlusNonformat"/>
              <w:jc w:val="both"/>
            </w:pPr>
            <w:r>
              <w:rPr>
                <w:sz w:val="12"/>
              </w:rPr>
              <w:t xml:space="preserve">потреб- </w:t>
            </w:r>
          </w:p>
          <w:p w:rsidR="00BA641F" w:rsidRDefault="00BA641F">
            <w:pPr>
              <w:pStyle w:val="ConsPlusNonformat"/>
              <w:jc w:val="both"/>
            </w:pPr>
            <w:r>
              <w:rPr>
                <w:sz w:val="12"/>
              </w:rPr>
              <w:t xml:space="preserve">ность в </w:t>
            </w:r>
          </w:p>
          <w:p w:rsidR="00BA641F" w:rsidRDefault="00BA641F">
            <w:pPr>
              <w:pStyle w:val="ConsPlusNonformat"/>
              <w:jc w:val="both"/>
            </w:pPr>
            <w:r>
              <w:rPr>
                <w:sz w:val="12"/>
              </w:rPr>
              <w:t xml:space="preserve">котором </w:t>
            </w:r>
          </w:p>
          <w:p w:rsidR="00BA641F" w:rsidRDefault="00BA641F">
            <w:pPr>
              <w:pStyle w:val="ConsPlusNonformat"/>
              <w:jc w:val="both"/>
            </w:pPr>
            <w:r>
              <w:rPr>
                <w:sz w:val="12"/>
              </w:rPr>
              <w:t>подтвер-</w:t>
            </w:r>
          </w:p>
          <w:p w:rsidR="00BA641F" w:rsidRDefault="00BA641F">
            <w:pPr>
              <w:pStyle w:val="ConsPlusNonformat"/>
              <w:jc w:val="both"/>
            </w:pPr>
            <w:r>
              <w:rPr>
                <w:sz w:val="12"/>
              </w:rPr>
              <w:t xml:space="preserve">ждена   </w:t>
            </w:r>
          </w:p>
        </w:tc>
        <w:tc>
          <w:tcPr>
            <w:tcW w:w="720" w:type="dxa"/>
            <w:vMerge/>
            <w:tcBorders>
              <w:top w:val="nil"/>
            </w:tcBorders>
          </w:tcPr>
          <w:p w:rsidR="00BA641F" w:rsidRDefault="00BA641F"/>
        </w:tc>
        <w:tc>
          <w:tcPr>
            <w:tcW w:w="648" w:type="dxa"/>
            <w:vMerge/>
            <w:tcBorders>
              <w:top w:val="nil"/>
            </w:tcBorders>
          </w:tcPr>
          <w:p w:rsidR="00BA641F" w:rsidRDefault="00BA641F"/>
        </w:tc>
        <w:tc>
          <w:tcPr>
            <w:tcW w:w="864" w:type="dxa"/>
            <w:vMerge/>
            <w:tcBorders>
              <w:top w:val="nil"/>
            </w:tcBorders>
          </w:tcPr>
          <w:p w:rsidR="00BA641F" w:rsidRDefault="00BA641F"/>
        </w:tc>
        <w:tc>
          <w:tcPr>
            <w:tcW w:w="1008" w:type="dxa"/>
            <w:vMerge/>
            <w:tcBorders>
              <w:top w:val="nil"/>
            </w:tcBorders>
          </w:tcPr>
          <w:p w:rsidR="00BA641F" w:rsidRDefault="00BA641F"/>
        </w:tc>
        <w:tc>
          <w:tcPr>
            <w:tcW w:w="720" w:type="dxa"/>
            <w:vMerge/>
            <w:tcBorders>
              <w:top w:val="nil"/>
            </w:tcBorders>
          </w:tcPr>
          <w:p w:rsidR="00BA641F" w:rsidRDefault="00BA641F"/>
        </w:tc>
        <w:tc>
          <w:tcPr>
            <w:tcW w:w="936" w:type="dxa"/>
            <w:tcBorders>
              <w:top w:val="nil"/>
            </w:tcBorders>
          </w:tcPr>
          <w:p w:rsidR="00BA641F" w:rsidRDefault="00BA641F">
            <w:pPr>
              <w:pStyle w:val="ConsPlusNonformat"/>
              <w:jc w:val="both"/>
            </w:pPr>
            <w:r>
              <w:rPr>
                <w:sz w:val="12"/>
              </w:rPr>
              <w:t xml:space="preserve">   всего   </w:t>
            </w:r>
          </w:p>
          <w:p w:rsidR="00BA641F" w:rsidRDefault="00BA641F">
            <w:pPr>
              <w:pStyle w:val="ConsPlusNonformat"/>
              <w:jc w:val="both"/>
            </w:pPr>
            <w:r>
              <w:rPr>
                <w:sz w:val="12"/>
              </w:rPr>
              <w:t xml:space="preserve"> </w:t>
            </w:r>
            <w:proofErr w:type="gramStart"/>
            <w:r>
              <w:rPr>
                <w:sz w:val="12"/>
              </w:rPr>
              <w:t xml:space="preserve">(гр. 5 +  </w:t>
            </w:r>
            <w:proofErr w:type="gramEnd"/>
          </w:p>
          <w:p w:rsidR="00BA641F" w:rsidRDefault="00BA641F">
            <w:pPr>
              <w:pStyle w:val="ConsPlusNonformat"/>
              <w:jc w:val="both"/>
            </w:pPr>
            <w:r>
              <w:rPr>
                <w:sz w:val="12"/>
              </w:rPr>
              <w:t>гр. 7 + гр.</w:t>
            </w:r>
          </w:p>
          <w:p w:rsidR="00BA641F" w:rsidRDefault="00BA641F">
            <w:pPr>
              <w:pStyle w:val="ConsPlusNonformat"/>
              <w:jc w:val="both"/>
            </w:pPr>
            <w:r>
              <w:rPr>
                <w:sz w:val="12"/>
              </w:rPr>
              <w:t>9 - гр. 8 -</w:t>
            </w:r>
          </w:p>
          <w:p w:rsidR="00BA641F" w:rsidRDefault="00BA641F">
            <w:pPr>
              <w:pStyle w:val="ConsPlusNonformat"/>
              <w:jc w:val="both"/>
            </w:pPr>
            <w:r>
              <w:rPr>
                <w:sz w:val="12"/>
              </w:rPr>
              <w:t xml:space="preserve"> </w:t>
            </w:r>
            <w:proofErr w:type="gramStart"/>
            <w:r>
              <w:rPr>
                <w:sz w:val="12"/>
              </w:rPr>
              <w:t xml:space="preserve">(гр. 10 - </w:t>
            </w:r>
            <w:proofErr w:type="gramEnd"/>
          </w:p>
          <w:p w:rsidR="00BA641F" w:rsidRDefault="00BA641F">
            <w:pPr>
              <w:pStyle w:val="ConsPlusNonformat"/>
              <w:jc w:val="both"/>
            </w:pPr>
            <w:r>
              <w:rPr>
                <w:sz w:val="12"/>
              </w:rPr>
              <w:t xml:space="preserve"> </w:t>
            </w:r>
            <w:proofErr w:type="gramStart"/>
            <w:r>
              <w:rPr>
                <w:sz w:val="12"/>
              </w:rPr>
              <w:t xml:space="preserve">гр. 11))  </w:t>
            </w:r>
            <w:proofErr w:type="gramEnd"/>
          </w:p>
        </w:tc>
        <w:tc>
          <w:tcPr>
            <w:tcW w:w="720" w:type="dxa"/>
            <w:tcBorders>
              <w:top w:val="nil"/>
            </w:tcBorders>
          </w:tcPr>
          <w:p w:rsidR="00BA641F" w:rsidRDefault="00BA641F">
            <w:pPr>
              <w:pStyle w:val="ConsPlusNonformat"/>
              <w:jc w:val="both"/>
            </w:pPr>
            <w:r>
              <w:rPr>
                <w:sz w:val="12"/>
              </w:rPr>
              <w:t xml:space="preserve">в том   </w:t>
            </w:r>
          </w:p>
          <w:p w:rsidR="00BA641F" w:rsidRDefault="00BA641F">
            <w:pPr>
              <w:pStyle w:val="ConsPlusNonformat"/>
              <w:jc w:val="both"/>
            </w:pPr>
            <w:proofErr w:type="gramStart"/>
            <w:r>
              <w:rPr>
                <w:sz w:val="12"/>
              </w:rPr>
              <w:t>числе</w:t>
            </w:r>
            <w:proofErr w:type="gramEnd"/>
            <w:r>
              <w:rPr>
                <w:sz w:val="12"/>
              </w:rPr>
              <w:t xml:space="preserve">   </w:t>
            </w:r>
          </w:p>
          <w:p w:rsidR="00BA641F" w:rsidRDefault="00BA641F">
            <w:pPr>
              <w:pStyle w:val="ConsPlusNonformat"/>
              <w:jc w:val="both"/>
            </w:pPr>
            <w:r>
              <w:rPr>
                <w:sz w:val="12"/>
              </w:rPr>
              <w:t>подлежа-</w:t>
            </w:r>
          </w:p>
          <w:p w:rsidR="00BA641F" w:rsidRDefault="00BA641F">
            <w:pPr>
              <w:pStyle w:val="ConsPlusNonformat"/>
              <w:jc w:val="both"/>
            </w:pPr>
            <w:r>
              <w:rPr>
                <w:sz w:val="12"/>
              </w:rPr>
              <w:t xml:space="preserve">щий     </w:t>
            </w:r>
          </w:p>
          <w:p w:rsidR="00BA641F" w:rsidRDefault="00BA641F">
            <w:pPr>
              <w:pStyle w:val="ConsPlusNonformat"/>
              <w:jc w:val="both"/>
            </w:pPr>
            <w:r>
              <w:rPr>
                <w:sz w:val="12"/>
              </w:rPr>
              <w:t>возврату</w:t>
            </w:r>
          </w:p>
          <w:p w:rsidR="00BA641F" w:rsidRDefault="00BA641F">
            <w:pPr>
              <w:pStyle w:val="ConsPlusNonformat"/>
              <w:jc w:val="both"/>
            </w:pPr>
            <w:r>
              <w:rPr>
                <w:sz w:val="12"/>
              </w:rPr>
              <w:t xml:space="preserve">в феде- </w:t>
            </w:r>
          </w:p>
          <w:p w:rsidR="00BA641F" w:rsidRDefault="00BA641F">
            <w:pPr>
              <w:pStyle w:val="ConsPlusNonformat"/>
              <w:jc w:val="both"/>
            </w:pPr>
            <w:r>
              <w:rPr>
                <w:sz w:val="12"/>
              </w:rPr>
              <w:t xml:space="preserve">ральный </w:t>
            </w:r>
          </w:p>
          <w:p w:rsidR="00BA641F" w:rsidRDefault="00BA641F">
            <w:pPr>
              <w:pStyle w:val="ConsPlusNonformat"/>
              <w:jc w:val="both"/>
            </w:pPr>
            <w:r>
              <w:rPr>
                <w:sz w:val="12"/>
              </w:rPr>
              <w:t xml:space="preserve">бюджет  </w:t>
            </w:r>
          </w:p>
        </w:tc>
      </w:tr>
      <w:tr w:rsidR="00BA641F">
        <w:trPr>
          <w:trHeight w:val="140"/>
        </w:trPr>
        <w:tc>
          <w:tcPr>
            <w:tcW w:w="648" w:type="dxa"/>
            <w:tcBorders>
              <w:top w:val="nil"/>
            </w:tcBorders>
          </w:tcPr>
          <w:p w:rsidR="00BA641F" w:rsidRDefault="00BA641F">
            <w:pPr>
              <w:pStyle w:val="ConsPlusNonformat"/>
              <w:jc w:val="both"/>
            </w:pPr>
            <w:r>
              <w:rPr>
                <w:sz w:val="12"/>
              </w:rPr>
              <w:t xml:space="preserve">   1   </w:t>
            </w:r>
          </w:p>
        </w:tc>
        <w:tc>
          <w:tcPr>
            <w:tcW w:w="576" w:type="dxa"/>
            <w:tcBorders>
              <w:top w:val="nil"/>
            </w:tcBorders>
          </w:tcPr>
          <w:p w:rsidR="00BA641F" w:rsidRDefault="00BA641F">
            <w:pPr>
              <w:pStyle w:val="ConsPlusNonformat"/>
              <w:jc w:val="both"/>
            </w:pPr>
            <w:r>
              <w:rPr>
                <w:sz w:val="12"/>
              </w:rPr>
              <w:t xml:space="preserve">   2  </w:t>
            </w:r>
          </w:p>
        </w:tc>
        <w:tc>
          <w:tcPr>
            <w:tcW w:w="720" w:type="dxa"/>
            <w:tcBorders>
              <w:top w:val="nil"/>
            </w:tcBorders>
          </w:tcPr>
          <w:p w:rsidR="00BA641F" w:rsidRDefault="00BA641F">
            <w:pPr>
              <w:pStyle w:val="ConsPlusNonformat"/>
              <w:jc w:val="both"/>
            </w:pPr>
            <w:r>
              <w:rPr>
                <w:sz w:val="12"/>
              </w:rPr>
              <w:t xml:space="preserve">   3    </w:t>
            </w:r>
          </w:p>
        </w:tc>
        <w:tc>
          <w:tcPr>
            <w:tcW w:w="576" w:type="dxa"/>
            <w:tcBorders>
              <w:top w:val="nil"/>
            </w:tcBorders>
          </w:tcPr>
          <w:p w:rsidR="00BA641F" w:rsidRDefault="00BA641F">
            <w:pPr>
              <w:pStyle w:val="ConsPlusNonformat"/>
              <w:jc w:val="both"/>
            </w:pPr>
            <w:r>
              <w:rPr>
                <w:sz w:val="12"/>
              </w:rPr>
              <w:t xml:space="preserve">  4   </w:t>
            </w:r>
          </w:p>
        </w:tc>
        <w:tc>
          <w:tcPr>
            <w:tcW w:w="504" w:type="dxa"/>
            <w:tcBorders>
              <w:top w:val="nil"/>
            </w:tcBorders>
          </w:tcPr>
          <w:p w:rsidR="00BA641F" w:rsidRDefault="00BA641F">
            <w:pPr>
              <w:pStyle w:val="ConsPlusNonformat"/>
              <w:jc w:val="both"/>
            </w:pPr>
            <w:r>
              <w:rPr>
                <w:sz w:val="12"/>
              </w:rPr>
              <w:t xml:space="preserve">  5  </w:t>
            </w:r>
          </w:p>
        </w:tc>
        <w:tc>
          <w:tcPr>
            <w:tcW w:w="720" w:type="dxa"/>
            <w:tcBorders>
              <w:top w:val="nil"/>
            </w:tcBorders>
          </w:tcPr>
          <w:p w:rsidR="00BA641F" w:rsidRDefault="00BA641F">
            <w:pPr>
              <w:pStyle w:val="ConsPlusNonformat"/>
              <w:jc w:val="both"/>
            </w:pPr>
            <w:r>
              <w:rPr>
                <w:sz w:val="12"/>
              </w:rPr>
              <w:t xml:space="preserve">    6   </w:t>
            </w:r>
          </w:p>
        </w:tc>
        <w:tc>
          <w:tcPr>
            <w:tcW w:w="792" w:type="dxa"/>
            <w:tcBorders>
              <w:top w:val="nil"/>
            </w:tcBorders>
          </w:tcPr>
          <w:p w:rsidR="00BA641F" w:rsidRDefault="00BA641F">
            <w:pPr>
              <w:pStyle w:val="ConsPlusNonformat"/>
              <w:jc w:val="both"/>
            </w:pPr>
            <w:r>
              <w:rPr>
                <w:sz w:val="12"/>
              </w:rPr>
              <w:t xml:space="preserve">    7    </w:t>
            </w:r>
          </w:p>
        </w:tc>
        <w:tc>
          <w:tcPr>
            <w:tcW w:w="720" w:type="dxa"/>
            <w:tcBorders>
              <w:top w:val="nil"/>
            </w:tcBorders>
          </w:tcPr>
          <w:p w:rsidR="00BA641F" w:rsidRDefault="00BA641F">
            <w:pPr>
              <w:pStyle w:val="ConsPlusNonformat"/>
              <w:jc w:val="both"/>
            </w:pPr>
            <w:r>
              <w:rPr>
                <w:sz w:val="12"/>
              </w:rPr>
              <w:t xml:space="preserve">   8    </w:t>
            </w:r>
          </w:p>
        </w:tc>
        <w:tc>
          <w:tcPr>
            <w:tcW w:w="936" w:type="dxa"/>
            <w:tcBorders>
              <w:top w:val="nil"/>
            </w:tcBorders>
          </w:tcPr>
          <w:p w:rsidR="00BA641F" w:rsidRDefault="00BA641F">
            <w:pPr>
              <w:pStyle w:val="ConsPlusNonformat"/>
              <w:jc w:val="both"/>
            </w:pPr>
            <w:r>
              <w:rPr>
                <w:sz w:val="12"/>
              </w:rPr>
              <w:t xml:space="preserve">     9     </w:t>
            </w:r>
          </w:p>
        </w:tc>
        <w:tc>
          <w:tcPr>
            <w:tcW w:w="1080" w:type="dxa"/>
            <w:tcBorders>
              <w:top w:val="nil"/>
            </w:tcBorders>
          </w:tcPr>
          <w:p w:rsidR="00BA641F" w:rsidRDefault="00BA641F">
            <w:pPr>
              <w:pStyle w:val="ConsPlusNonformat"/>
              <w:jc w:val="both"/>
            </w:pPr>
            <w:r>
              <w:rPr>
                <w:sz w:val="12"/>
              </w:rPr>
              <w:t xml:space="preserve">     10      </w:t>
            </w:r>
          </w:p>
        </w:tc>
        <w:tc>
          <w:tcPr>
            <w:tcW w:w="792" w:type="dxa"/>
            <w:tcBorders>
              <w:top w:val="nil"/>
            </w:tcBorders>
          </w:tcPr>
          <w:p w:rsidR="00BA641F" w:rsidRDefault="00BA641F">
            <w:pPr>
              <w:pStyle w:val="ConsPlusNonformat"/>
              <w:jc w:val="both"/>
            </w:pPr>
            <w:r>
              <w:rPr>
                <w:sz w:val="12"/>
              </w:rPr>
              <w:t xml:space="preserve">    11   </w:t>
            </w:r>
          </w:p>
        </w:tc>
        <w:tc>
          <w:tcPr>
            <w:tcW w:w="936" w:type="dxa"/>
            <w:tcBorders>
              <w:top w:val="nil"/>
            </w:tcBorders>
          </w:tcPr>
          <w:p w:rsidR="00BA641F" w:rsidRDefault="00BA641F">
            <w:pPr>
              <w:pStyle w:val="ConsPlusNonformat"/>
              <w:jc w:val="both"/>
            </w:pPr>
            <w:r>
              <w:rPr>
                <w:sz w:val="12"/>
              </w:rPr>
              <w:t xml:space="preserve">    12     </w:t>
            </w:r>
          </w:p>
        </w:tc>
        <w:tc>
          <w:tcPr>
            <w:tcW w:w="720" w:type="dxa"/>
            <w:tcBorders>
              <w:top w:val="nil"/>
            </w:tcBorders>
          </w:tcPr>
          <w:p w:rsidR="00BA641F" w:rsidRDefault="00BA641F">
            <w:pPr>
              <w:pStyle w:val="ConsPlusNonformat"/>
              <w:jc w:val="both"/>
            </w:pPr>
            <w:r>
              <w:rPr>
                <w:sz w:val="12"/>
              </w:rPr>
              <w:t xml:space="preserve">   13   </w:t>
            </w:r>
          </w:p>
        </w:tc>
      </w:tr>
      <w:tr w:rsidR="00BA641F">
        <w:trPr>
          <w:trHeight w:val="140"/>
        </w:trPr>
        <w:tc>
          <w:tcPr>
            <w:tcW w:w="648" w:type="dxa"/>
            <w:tcBorders>
              <w:top w:val="nil"/>
            </w:tcBorders>
          </w:tcPr>
          <w:p w:rsidR="00BA641F" w:rsidRDefault="00BA641F">
            <w:pPr>
              <w:pStyle w:val="ConsPlusNonformat"/>
              <w:jc w:val="both"/>
            </w:pPr>
          </w:p>
        </w:tc>
        <w:tc>
          <w:tcPr>
            <w:tcW w:w="576" w:type="dxa"/>
            <w:tcBorders>
              <w:top w:val="nil"/>
            </w:tcBorders>
          </w:tcPr>
          <w:p w:rsidR="00BA641F" w:rsidRDefault="00BA641F">
            <w:pPr>
              <w:pStyle w:val="ConsPlusNonformat"/>
              <w:jc w:val="both"/>
            </w:pPr>
          </w:p>
        </w:tc>
        <w:tc>
          <w:tcPr>
            <w:tcW w:w="720" w:type="dxa"/>
            <w:tcBorders>
              <w:top w:val="nil"/>
            </w:tcBorders>
          </w:tcPr>
          <w:p w:rsidR="00BA641F" w:rsidRDefault="00BA641F">
            <w:pPr>
              <w:pStyle w:val="ConsPlusNonformat"/>
              <w:jc w:val="both"/>
            </w:pPr>
          </w:p>
        </w:tc>
        <w:tc>
          <w:tcPr>
            <w:tcW w:w="576" w:type="dxa"/>
            <w:tcBorders>
              <w:top w:val="nil"/>
            </w:tcBorders>
          </w:tcPr>
          <w:p w:rsidR="00BA641F" w:rsidRDefault="00BA641F">
            <w:pPr>
              <w:pStyle w:val="ConsPlusNonformat"/>
              <w:jc w:val="both"/>
            </w:pPr>
          </w:p>
        </w:tc>
        <w:tc>
          <w:tcPr>
            <w:tcW w:w="504" w:type="dxa"/>
            <w:tcBorders>
              <w:top w:val="nil"/>
            </w:tcBorders>
          </w:tcPr>
          <w:p w:rsidR="00BA641F" w:rsidRDefault="00BA641F">
            <w:pPr>
              <w:pStyle w:val="ConsPlusNonformat"/>
              <w:jc w:val="both"/>
            </w:pPr>
          </w:p>
        </w:tc>
        <w:tc>
          <w:tcPr>
            <w:tcW w:w="720" w:type="dxa"/>
            <w:tcBorders>
              <w:top w:val="nil"/>
            </w:tcBorders>
          </w:tcPr>
          <w:p w:rsidR="00BA641F" w:rsidRDefault="00BA641F">
            <w:pPr>
              <w:pStyle w:val="ConsPlusNonformat"/>
              <w:jc w:val="both"/>
            </w:pPr>
          </w:p>
        </w:tc>
        <w:tc>
          <w:tcPr>
            <w:tcW w:w="792" w:type="dxa"/>
            <w:tcBorders>
              <w:top w:val="nil"/>
            </w:tcBorders>
          </w:tcPr>
          <w:p w:rsidR="00BA641F" w:rsidRDefault="00BA641F">
            <w:pPr>
              <w:pStyle w:val="ConsPlusNonformat"/>
              <w:jc w:val="both"/>
            </w:pPr>
          </w:p>
        </w:tc>
        <w:tc>
          <w:tcPr>
            <w:tcW w:w="720" w:type="dxa"/>
            <w:tcBorders>
              <w:top w:val="nil"/>
            </w:tcBorders>
          </w:tcPr>
          <w:p w:rsidR="00BA641F" w:rsidRDefault="00BA641F">
            <w:pPr>
              <w:pStyle w:val="ConsPlusNonformat"/>
              <w:jc w:val="both"/>
            </w:pPr>
          </w:p>
        </w:tc>
        <w:tc>
          <w:tcPr>
            <w:tcW w:w="936" w:type="dxa"/>
            <w:tcBorders>
              <w:top w:val="nil"/>
            </w:tcBorders>
          </w:tcPr>
          <w:p w:rsidR="00BA641F" w:rsidRDefault="00BA641F">
            <w:pPr>
              <w:pStyle w:val="ConsPlusNonformat"/>
              <w:jc w:val="both"/>
            </w:pPr>
          </w:p>
        </w:tc>
        <w:tc>
          <w:tcPr>
            <w:tcW w:w="1080" w:type="dxa"/>
            <w:tcBorders>
              <w:top w:val="nil"/>
            </w:tcBorders>
          </w:tcPr>
          <w:p w:rsidR="00BA641F" w:rsidRDefault="00BA641F">
            <w:pPr>
              <w:pStyle w:val="ConsPlusNonformat"/>
              <w:jc w:val="both"/>
            </w:pPr>
          </w:p>
        </w:tc>
        <w:tc>
          <w:tcPr>
            <w:tcW w:w="792" w:type="dxa"/>
            <w:tcBorders>
              <w:top w:val="nil"/>
            </w:tcBorders>
          </w:tcPr>
          <w:p w:rsidR="00BA641F" w:rsidRDefault="00BA641F">
            <w:pPr>
              <w:pStyle w:val="ConsPlusNonformat"/>
              <w:jc w:val="both"/>
            </w:pPr>
          </w:p>
        </w:tc>
        <w:tc>
          <w:tcPr>
            <w:tcW w:w="936" w:type="dxa"/>
            <w:tcBorders>
              <w:top w:val="nil"/>
            </w:tcBorders>
          </w:tcPr>
          <w:p w:rsidR="00BA641F" w:rsidRDefault="00BA641F">
            <w:pPr>
              <w:pStyle w:val="ConsPlusNonformat"/>
              <w:jc w:val="both"/>
            </w:pPr>
          </w:p>
        </w:tc>
        <w:tc>
          <w:tcPr>
            <w:tcW w:w="720" w:type="dxa"/>
            <w:tcBorders>
              <w:top w:val="nil"/>
            </w:tcBorders>
          </w:tcPr>
          <w:p w:rsidR="00BA641F" w:rsidRDefault="00BA641F">
            <w:pPr>
              <w:pStyle w:val="ConsPlusNonformat"/>
              <w:jc w:val="both"/>
            </w:pPr>
          </w:p>
        </w:tc>
      </w:tr>
    </w:tbl>
    <w:p w:rsidR="00BA641F" w:rsidRDefault="00BA641F">
      <w:pPr>
        <w:pStyle w:val="ConsPlusNormal"/>
        <w:jc w:val="both"/>
      </w:pPr>
    </w:p>
    <w:p w:rsidR="00BA641F" w:rsidRDefault="00BA641F">
      <w:pPr>
        <w:pStyle w:val="ConsPlusNonformat"/>
        <w:jc w:val="both"/>
      </w:pPr>
      <w:r>
        <w:lastRenderedPageBreak/>
        <w:t>Руководитель</w:t>
      </w:r>
    </w:p>
    <w:p w:rsidR="00BA641F" w:rsidRDefault="00BA641F">
      <w:pPr>
        <w:pStyle w:val="ConsPlusNonformat"/>
        <w:jc w:val="both"/>
      </w:pPr>
      <w:r>
        <w:t>органа исполнительной власти</w:t>
      </w:r>
    </w:p>
    <w:p w:rsidR="00BA641F" w:rsidRDefault="00BA641F">
      <w:pPr>
        <w:pStyle w:val="ConsPlusNonformat"/>
        <w:jc w:val="both"/>
      </w:pPr>
      <w:r>
        <w:t>субъекта Российской Федерации ___________ ______________</w:t>
      </w:r>
    </w:p>
    <w:p w:rsidR="00BA641F" w:rsidRDefault="00BA641F">
      <w:pPr>
        <w:pStyle w:val="ConsPlusNonformat"/>
        <w:jc w:val="both"/>
      </w:pPr>
      <w:r>
        <w:t xml:space="preserve">                               </w:t>
      </w:r>
      <w:proofErr w:type="gramStart"/>
      <w:r>
        <w:t>(подпись)   (расшифровка</w:t>
      </w:r>
      <w:proofErr w:type="gramEnd"/>
    </w:p>
    <w:p w:rsidR="00BA641F" w:rsidRDefault="00BA641F">
      <w:pPr>
        <w:pStyle w:val="ConsPlusNonformat"/>
        <w:jc w:val="both"/>
      </w:pPr>
      <w:r>
        <w:t xml:space="preserve">                                             подписи)</w:t>
      </w:r>
    </w:p>
    <w:p w:rsidR="00BA641F" w:rsidRDefault="00BA641F">
      <w:pPr>
        <w:pStyle w:val="ConsPlusNonformat"/>
        <w:jc w:val="both"/>
      </w:pPr>
    </w:p>
    <w:p w:rsidR="00BA641F" w:rsidRDefault="00BA641F">
      <w:pPr>
        <w:pStyle w:val="ConsPlusNonformat"/>
        <w:jc w:val="both"/>
      </w:pPr>
      <w:r>
        <w:t>Главный бухгалтер             ___________ ______________</w:t>
      </w:r>
    </w:p>
    <w:p w:rsidR="00BA641F" w:rsidRDefault="00BA641F">
      <w:pPr>
        <w:pStyle w:val="ConsPlusNonformat"/>
        <w:jc w:val="both"/>
      </w:pPr>
      <w:r>
        <w:t xml:space="preserve">                               </w:t>
      </w:r>
      <w:proofErr w:type="gramStart"/>
      <w:r>
        <w:t>(подпись)   (расшифровка</w:t>
      </w:r>
      <w:proofErr w:type="gramEnd"/>
    </w:p>
    <w:p w:rsidR="00BA641F" w:rsidRDefault="00BA641F">
      <w:pPr>
        <w:pStyle w:val="ConsPlusNonformat"/>
        <w:jc w:val="both"/>
      </w:pPr>
      <w:r>
        <w:t xml:space="preserve">                                             подписи)</w:t>
      </w:r>
    </w:p>
    <w:p w:rsidR="00BA641F" w:rsidRDefault="00BA641F">
      <w:pPr>
        <w:pStyle w:val="ConsPlusNonformat"/>
        <w:jc w:val="both"/>
      </w:pPr>
      <w:r>
        <w:t>М.П.</w:t>
      </w:r>
    </w:p>
    <w:p w:rsidR="00BA641F" w:rsidRDefault="00BA641F">
      <w:pPr>
        <w:pStyle w:val="ConsPlusNonformat"/>
        <w:jc w:val="both"/>
      </w:pPr>
    </w:p>
    <w:p w:rsidR="00BA641F" w:rsidRDefault="00BA641F">
      <w:pPr>
        <w:pStyle w:val="ConsPlusNonformat"/>
        <w:jc w:val="both"/>
      </w:pPr>
      <w:r>
        <w:t>Исполнитель                   ___________ ______________ __________________</w:t>
      </w:r>
    </w:p>
    <w:p w:rsidR="00BA641F" w:rsidRDefault="00BA641F">
      <w:pPr>
        <w:pStyle w:val="ConsPlusNonformat"/>
        <w:jc w:val="both"/>
      </w:pPr>
      <w:r>
        <w:t xml:space="preserve">                               </w:t>
      </w:r>
      <w:proofErr w:type="gramStart"/>
      <w:r>
        <w:t>(подпись)   (расшифровка      (телефон)</w:t>
      </w:r>
      <w:proofErr w:type="gramEnd"/>
    </w:p>
    <w:p w:rsidR="00BA641F" w:rsidRDefault="00BA641F">
      <w:pPr>
        <w:pStyle w:val="ConsPlusNonformat"/>
        <w:jc w:val="both"/>
      </w:pPr>
      <w:r>
        <w:t xml:space="preserve">                                             подписи)</w:t>
      </w:r>
    </w:p>
    <w:p w:rsidR="00BA641F" w:rsidRDefault="00BA641F">
      <w:pPr>
        <w:pStyle w:val="ConsPlusNonformat"/>
        <w:jc w:val="both"/>
      </w:pPr>
    </w:p>
    <w:p w:rsidR="00BA641F" w:rsidRDefault="00BA641F">
      <w:pPr>
        <w:pStyle w:val="ConsPlusNonformat"/>
        <w:jc w:val="both"/>
      </w:pPr>
      <w:r>
        <w:t>"__" __________ 201_ г.</w:t>
      </w:r>
    </w:p>
    <w:p w:rsidR="00BA641F" w:rsidRDefault="00BA641F">
      <w:pPr>
        <w:sectPr w:rsidR="00BA641F">
          <w:pgSz w:w="16838" w:h="11905"/>
          <w:pgMar w:top="1701" w:right="1134" w:bottom="850" w:left="1134" w:header="0" w:footer="0" w:gutter="0"/>
          <w:cols w:space="720"/>
        </w:sectPr>
      </w:pPr>
    </w:p>
    <w:p w:rsidR="00BA641F" w:rsidRDefault="00BA641F">
      <w:pPr>
        <w:pStyle w:val="ConsPlusNormal"/>
        <w:jc w:val="both"/>
      </w:pPr>
    </w:p>
    <w:p w:rsidR="00BA641F" w:rsidRDefault="00BA641F">
      <w:pPr>
        <w:pStyle w:val="ConsPlusNormal"/>
        <w:jc w:val="both"/>
      </w:pPr>
    </w:p>
    <w:p w:rsidR="00BA641F" w:rsidRDefault="00BA641F">
      <w:pPr>
        <w:pStyle w:val="ConsPlusNormal"/>
        <w:jc w:val="both"/>
      </w:pPr>
    </w:p>
    <w:p w:rsidR="00BA641F" w:rsidRDefault="00BA641F">
      <w:pPr>
        <w:pStyle w:val="ConsPlusNormal"/>
        <w:ind w:firstLine="540"/>
        <w:jc w:val="both"/>
      </w:pPr>
    </w:p>
    <w:p w:rsidR="00BA641F" w:rsidRDefault="00BA641F">
      <w:pPr>
        <w:pStyle w:val="ConsPlusNormal"/>
        <w:jc w:val="right"/>
      </w:pPr>
    </w:p>
    <w:p w:rsidR="00BA641F" w:rsidRDefault="00BA641F">
      <w:pPr>
        <w:pStyle w:val="ConsPlusNormal"/>
        <w:jc w:val="right"/>
      </w:pPr>
      <w:r>
        <w:t>Приложение N 2</w:t>
      </w:r>
    </w:p>
    <w:p w:rsidR="00BA641F" w:rsidRDefault="00BA641F">
      <w:pPr>
        <w:pStyle w:val="ConsPlusNormal"/>
        <w:jc w:val="right"/>
      </w:pPr>
      <w:r>
        <w:t>к Приказу Министерства</w:t>
      </w:r>
    </w:p>
    <w:p w:rsidR="00BA641F" w:rsidRDefault="00BA641F">
      <w:pPr>
        <w:pStyle w:val="ConsPlusNormal"/>
        <w:jc w:val="right"/>
      </w:pPr>
      <w:r>
        <w:t>здравоохранения и социального</w:t>
      </w:r>
    </w:p>
    <w:p w:rsidR="00BA641F" w:rsidRDefault="00BA641F">
      <w:pPr>
        <w:pStyle w:val="ConsPlusNormal"/>
        <w:jc w:val="right"/>
      </w:pPr>
      <w:r>
        <w:t>развития Российской Федерации</w:t>
      </w:r>
    </w:p>
    <w:p w:rsidR="00BA641F" w:rsidRDefault="00BA641F">
      <w:pPr>
        <w:pStyle w:val="ConsPlusNormal"/>
        <w:jc w:val="right"/>
      </w:pPr>
      <w:r>
        <w:t>от 3 июня 2011 г. N 462н</w:t>
      </w:r>
    </w:p>
    <w:p w:rsidR="00BA641F" w:rsidRDefault="00BA641F">
      <w:pPr>
        <w:pStyle w:val="ConsPlusNormal"/>
        <w:ind w:firstLine="540"/>
        <w:jc w:val="both"/>
      </w:pPr>
    </w:p>
    <w:p w:rsidR="00BA641F" w:rsidRDefault="00BA641F">
      <w:pPr>
        <w:pStyle w:val="ConsPlusTitle"/>
        <w:jc w:val="center"/>
      </w:pPr>
      <w:bookmarkStart w:id="29" w:name="P345"/>
      <w:bookmarkEnd w:id="29"/>
      <w:r>
        <w:t>ПОРЯДОК</w:t>
      </w:r>
    </w:p>
    <w:p w:rsidR="00BA641F" w:rsidRDefault="00BA641F">
      <w:pPr>
        <w:pStyle w:val="ConsPlusTitle"/>
        <w:jc w:val="center"/>
      </w:pPr>
      <w:r>
        <w:t>ПРЕДСТАВЛЕНИЯ ОТЧЕТА О РАСХОДАХ БЮДЖЕТА</w:t>
      </w:r>
    </w:p>
    <w:p w:rsidR="00BA641F" w:rsidRDefault="00BA641F">
      <w:pPr>
        <w:pStyle w:val="ConsPlusTitle"/>
        <w:jc w:val="center"/>
      </w:pPr>
      <w:r>
        <w:t>СУБЪЕКТА РОССИЙСКОЙ ФЕДЕРАЦИИ, ИСТОЧНИКОМ ФИНАНСОВОГО</w:t>
      </w:r>
    </w:p>
    <w:p w:rsidR="00BA641F" w:rsidRDefault="00BA641F">
      <w:pPr>
        <w:pStyle w:val="ConsPlusTitle"/>
        <w:jc w:val="center"/>
      </w:pPr>
      <w:proofErr w:type="gramStart"/>
      <w:r>
        <w:t>ОБЕСПЕЧЕНИЯ</w:t>
      </w:r>
      <w:proofErr w:type="gramEnd"/>
      <w:r>
        <w:t xml:space="preserve"> КОТОРЫХ ЯВЛЯЕТСЯ СУБСИДИЯ ИЗ ФЕДЕРАЛЬНОГО</w:t>
      </w:r>
    </w:p>
    <w:p w:rsidR="00BA641F" w:rsidRDefault="00BA641F">
      <w:pPr>
        <w:pStyle w:val="ConsPlusTitle"/>
        <w:jc w:val="center"/>
      </w:pPr>
      <w:r>
        <w:t xml:space="preserve">БЮДЖЕТА НА ФИНАНСОВОЕ ОБЕСПЕЧЕНИЕ ОКАЗАНИЯ </w:t>
      </w:r>
      <w:proofErr w:type="gramStart"/>
      <w:r>
        <w:t>ДОПОЛНИТЕЛЬНОЙ</w:t>
      </w:r>
      <w:proofErr w:type="gramEnd"/>
    </w:p>
    <w:p w:rsidR="00BA641F" w:rsidRDefault="00BA641F">
      <w:pPr>
        <w:pStyle w:val="ConsPlusTitle"/>
        <w:jc w:val="center"/>
      </w:pPr>
      <w:r>
        <w:t>МЕДИЦИНСКОЙ ПОМОЩИ ВРАЧАМИ-ТЕРАПЕВТАМИ УЧАСТКОВЫМИ,</w:t>
      </w:r>
    </w:p>
    <w:p w:rsidR="00BA641F" w:rsidRDefault="00BA641F">
      <w:pPr>
        <w:pStyle w:val="ConsPlusTitle"/>
        <w:jc w:val="center"/>
      </w:pPr>
      <w:r>
        <w:t>ВРАЧАМИ-ПЕДИАТРАМИ УЧАСТКОВЫМИ, ВРАЧАМИ ОБЩЕЙ ПРАКТИКИ</w:t>
      </w:r>
    </w:p>
    <w:p w:rsidR="00BA641F" w:rsidRDefault="00BA641F">
      <w:pPr>
        <w:pStyle w:val="ConsPlusTitle"/>
        <w:jc w:val="center"/>
      </w:pPr>
      <w:r>
        <w:t>(СЕМЕЙНЫМИ ВРАЧАМИ), МЕДИЦИНСКИМИ СЕСТРАМИ УЧАСТКОВЫМИ</w:t>
      </w:r>
    </w:p>
    <w:p w:rsidR="00BA641F" w:rsidRDefault="00BA641F">
      <w:pPr>
        <w:pStyle w:val="ConsPlusTitle"/>
        <w:jc w:val="center"/>
      </w:pPr>
      <w:r>
        <w:t>ВРАЧЕЙ-ТЕРАПЕВТОВ УЧАСТКОВЫХ, ВРАЧЕЙ-ПЕДИАТРОВ</w:t>
      </w:r>
    </w:p>
    <w:p w:rsidR="00BA641F" w:rsidRDefault="00BA641F">
      <w:pPr>
        <w:pStyle w:val="ConsPlusTitle"/>
        <w:jc w:val="center"/>
      </w:pPr>
      <w:r>
        <w:t>УЧАСТКОВЫХ И МЕДИЦИНСКИМИ СЕСТРАМИ ВРАЧЕЙ</w:t>
      </w:r>
    </w:p>
    <w:p w:rsidR="00BA641F" w:rsidRDefault="00BA641F">
      <w:pPr>
        <w:pStyle w:val="ConsPlusTitle"/>
        <w:jc w:val="center"/>
      </w:pPr>
      <w:r>
        <w:t>ОБЩЕЙ ПРАКТИКИ (СЕМЕЙНЫХ ВРАЧЕЙ)</w:t>
      </w:r>
    </w:p>
    <w:p w:rsidR="00BA641F" w:rsidRDefault="00BA641F">
      <w:pPr>
        <w:pStyle w:val="ConsPlusNormal"/>
        <w:jc w:val="center"/>
      </w:pPr>
    </w:p>
    <w:p w:rsidR="00BA641F" w:rsidRDefault="00BA641F">
      <w:pPr>
        <w:pStyle w:val="ConsPlusNormal"/>
        <w:ind w:firstLine="540"/>
        <w:jc w:val="both"/>
      </w:pPr>
      <w:r>
        <w:t xml:space="preserve">1. </w:t>
      </w:r>
      <w:proofErr w:type="gramStart"/>
      <w:r>
        <w:t xml:space="preserve">Настоящий Порядок разработан в соответствии с </w:t>
      </w:r>
      <w:hyperlink r:id="rId10" w:history="1">
        <w:r>
          <w:rPr>
            <w:color w:val="0000FF"/>
          </w:rPr>
          <w:t>Правилами</w:t>
        </w:r>
      </w:hyperlink>
      <w:r>
        <w:t xml:space="preserve"> предоставления субсидий из федерального бюджета бюджетам субъектов Российской Федерации на финансовое обеспечение оказания дополнительной медицинской помощи врачами-терапевтами участковыми, врачами-педиатрами участковыми, врачами общей практики (семейными врачами), медицинскими сестрами участковыми врачей-терапевтов участковых, врачей-педиатров участковых и медицинскими сестрами врачей общей практики (семейных врачей), утвержденными Постановлением Правительства Российской Федерации от 29 декабря 2009 г. N 1110 (далее</w:t>
      </w:r>
      <w:proofErr w:type="gramEnd"/>
      <w:r>
        <w:t xml:space="preserve"> - </w:t>
      </w:r>
      <w:proofErr w:type="gramStart"/>
      <w:r>
        <w:t>Правила).</w:t>
      </w:r>
      <w:proofErr w:type="gramEnd"/>
    </w:p>
    <w:p w:rsidR="00BA641F" w:rsidRDefault="00BA641F">
      <w:pPr>
        <w:pStyle w:val="ConsPlusNormal"/>
        <w:ind w:firstLine="540"/>
        <w:jc w:val="both"/>
      </w:pPr>
      <w:r>
        <w:t xml:space="preserve">2. </w:t>
      </w:r>
      <w:proofErr w:type="gramStart"/>
      <w:r>
        <w:t>Настоящий Порядок предусматривает правила составления и представления органом исполнительной власти субъекта Российской Федерации отчета о расходах бюджета субъекта Российской Федерации, источником финансового обеспечения которых является субсидия из федерального бюджета на финансовое обеспечение оказания дополнительной медицинской помощи врачами-терапевтами участковыми, врачами-педиатрами участковыми, врачами общей практики (семейными врачами), медицинскими сестрами участковыми врачей-терапевтов участковых, врачей-педиатров участковых и медицинскими сестрами врачей общей практики (семейных врачей</w:t>
      </w:r>
      <w:proofErr w:type="gramEnd"/>
      <w:r>
        <w:t xml:space="preserve">) </w:t>
      </w:r>
      <w:proofErr w:type="gramStart"/>
      <w:r>
        <w:t>учреждений здравоохранения муниципальных образований, оказывающих первичную медико-санитарную помощь, либо (при отсутствии учреждений здравоохранения муниципальных образований) соответствующих учреждений здравоохранения субъекта Российской Федерации, либо (при отсутствии на территории муниципального образования учреждений здравоохранения муниципальных образований и учреждений здравоохранения субъекта Российской Федерации) медицинских организаций, в которых в порядке, установленном законодательством Российской Федерации, размещен муниципальный заказ, за исключением медицинских организаций, подведомственных главным распорядителям средств федерального</w:t>
      </w:r>
      <w:proofErr w:type="gramEnd"/>
      <w:r>
        <w:t xml:space="preserve"> бюджета (далее - Отчет).</w:t>
      </w:r>
    </w:p>
    <w:p w:rsidR="00BA641F" w:rsidRDefault="00BA641F">
      <w:pPr>
        <w:pStyle w:val="ConsPlusNormal"/>
        <w:ind w:firstLine="540"/>
        <w:jc w:val="both"/>
      </w:pPr>
      <w:r>
        <w:t xml:space="preserve">3. </w:t>
      </w:r>
      <w:proofErr w:type="gramStart"/>
      <w:r>
        <w:t xml:space="preserve">Орган исполнительной власти субъекта Российской Федерации составляет Отчет по состоянию на 1 число и представляет его ежемесячно, не позднее 25 числа месяца, следующего за отчетным, в Департамент развития медицинского страхования Министерства здравоохранения и социального развития Российской Федерации в электронном виде и на бумажном носителе (за исключением </w:t>
      </w:r>
      <w:hyperlink w:anchor="P296" w:history="1">
        <w:r>
          <w:rPr>
            <w:color w:val="0000FF"/>
          </w:rPr>
          <w:t>раздела III</w:t>
        </w:r>
      </w:hyperlink>
      <w:r>
        <w:t xml:space="preserve"> "Отчет об использовании субсидии", который представляется ежеквартально по состоянию на 1 апреля</w:t>
      </w:r>
      <w:proofErr w:type="gramEnd"/>
      <w:r>
        <w:t xml:space="preserve">, </w:t>
      </w:r>
      <w:proofErr w:type="gramStart"/>
      <w:r>
        <w:t>1 июля, 1 октября текущего года и на 1 января очередного финансового года).</w:t>
      </w:r>
      <w:proofErr w:type="gramEnd"/>
    </w:p>
    <w:p w:rsidR="00BA641F" w:rsidRDefault="00BA641F">
      <w:pPr>
        <w:pStyle w:val="ConsPlusNormal"/>
        <w:ind w:firstLine="540"/>
        <w:jc w:val="both"/>
      </w:pPr>
      <w:r>
        <w:lastRenderedPageBreak/>
        <w:t xml:space="preserve">4. </w:t>
      </w:r>
      <w:hyperlink w:anchor="P43" w:history="1">
        <w:r>
          <w:rPr>
            <w:color w:val="0000FF"/>
          </w:rPr>
          <w:t>Отчет</w:t>
        </w:r>
      </w:hyperlink>
      <w:r>
        <w:t xml:space="preserve"> составляется на основании данных бюджетного учета в рублях с точностью до второго десятичного знака после запятой. Остаток средств на начало отчетного месяца (года) и на конец отчетного месяца (года) сверяется с банковской выпиской.</w:t>
      </w:r>
    </w:p>
    <w:p w:rsidR="00BA641F" w:rsidRDefault="00BA641F">
      <w:pPr>
        <w:pStyle w:val="ConsPlusNormal"/>
        <w:ind w:firstLine="540"/>
        <w:jc w:val="both"/>
      </w:pPr>
      <w:r>
        <w:t xml:space="preserve">5. При заполнении </w:t>
      </w:r>
      <w:hyperlink w:anchor="P43" w:history="1">
        <w:r>
          <w:rPr>
            <w:color w:val="0000FF"/>
          </w:rPr>
          <w:t>Отчета</w:t>
        </w:r>
      </w:hyperlink>
      <w:r>
        <w:t>:</w:t>
      </w:r>
    </w:p>
    <w:p w:rsidR="00BA641F" w:rsidRDefault="00BA641F">
      <w:pPr>
        <w:pStyle w:val="ConsPlusNormal"/>
        <w:ind w:firstLine="540"/>
        <w:jc w:val="both"/>
      </w:pPr>
      <w:r>
        <w:t xml:space="preserve">5.1. На титульном листе в </w:t>
      </w:r>
      <w:hyperlink w:anchor="P68" w:history="1">
        <w:r>
          <w:rPr>
            <w:color w:val="0000FF"/>
          </w:rPr>
          <w:t>строке</w:t>
        </w:r>
      </w:hyperlink>
      <w:r>
        <w:t xml:space="preserve"> "Наименование вида нормативного правового акта субъекта Российской Федерации, устанавливающего денежные выплаты, его дата и номер" указывается закон или иной нормативный правовой акт субъекта Российской Федерации (с указанием даты и номера), определяющий:</w:t>
      </w:r>
    </w:p>
    <w:p w:rsidR="00BA641F" w:rsidRDefault="00BA641F">
      <w:pPr>
        <w:pStyle w:val="ConsPlusNormal"/>
        <w:ind w:firstLine="540"/>
        <w:jc w:val="both"/>
      </w:pPr>
      <w:r>
        <w:t xml:space="preserve">расходные обязательства субъекта Российской Федерации на осуществление денежных выплат, предусмотренных </w:t>
      </w:r>
      <w:hyperlink r:id="rId11" w:history="1">
        <w:r>
          <w:rPr>
            <w:color w:val="0000FF"/>
          </w:rPr>
          <w:t>пунктом 2</w:t>
        </w:r>
      </w:hyperlink>
      <w:r>
        <w:t xml:space="preserve"> Правил;</w:t>
      </w:r>
    </w:p>
    <w:p w:rsidR="00BA641F" w:rsidRDefault="00BA641F">
      <w:pPr>
        <w:pStyle w:val="ConsPlusNormal"/>
        <w:ind w:firstLine="540"/>
        <w:jc w:val="both"/>
      </w:pPr>
      <w:r>
        <w:t xml:space="preserve">порядок и условия осуществления денежных выплат медицинским работникам, указанным в </w:t>
      </w:r>
      <w:hyperlink r:id="rId12" w:history="1">
        <w:r>
          <w:rPr>
            <w:color w:val="0000FF"/>
          </w:rPr>
          <w:t>пункте 1</w:t>
        </w:r>
      </w:hyperlink>
      <w:r>
        <w:t xml:space="preserve"> Правил, в субъекте Российской Федерации.</w:t>
      </w:r>
    </w:p>
    <w:p w:rsidR="00BA641F" w:rsidRDefault="00BA641F">
      <w:pPr>
        <w:pStyle w:val="ConsPlusNormal"/>
        <w:ind w:firstLine="540"/>
        <w:jc w:val="both"/>
      </w:pPr>
      <w:r>
        <w:t xml:space="preserve">5.2. При заполнении </w:t>
      </w:r>
      <w:hyperlink w:anchor="P82" w:history="1">
        <w:r>
          <w:rPr>
            <w:color w:val="0000FF"/>
          </w:rPr>
          <w:t>раздела I</w:t>
        </w:r>
      </w:hyperlink>
      <w:r>
        <w:t xml:space="preserve"> "Сводный отчет по денежным выплатам за оказание дополнительной медицинской помощи медицинскими работниками" (далее - раздел I):</w:t>
      </w:r>
    </w:p>
    <w:p w:rsidR="00BA641F" w:rsidRDefault="00BA641F">
      <w:pPr>
        <w:pStyle w:val="ConsPlusNormal"/>
        <w:ind w:firstLine="540"/>
        <w:jc w:val="both"/>
      </w:pPr>
      <w:r>
        <w:t xml:space="preserve">5.2.1. по </w:t>
      </w:r>
      <w:hyperlink w:anchor="P94" w:history="1">
        <w:r>
          <w:rPr>
            <w:color w:val="0000FF"/>
          </w:rPr>
          <w:t>строкам 0101</w:t>
        </w:r>
      </w:hyperlink>
      <w:r>
        <w:t xml:space="preserve"> и </w:t>
      </w:r>
      <w:hyperlink w:anchor="P94" w:history="1">
        <w:r>
          <w:rPr>
            <w:color w:val="0000FF"/>
          </w:rPr>
          <w:t>0102</w:t>
        </w:r>
      </w:hyperlink>
      <w:r>
        <w:t xml:space="preserve"> отражается фактическая численность медицинских работников соответственно за отчетный период и с начала года:</w:t>
      </w:r>
    </w:p>
    <w:p w:rsidR="00BA641F" w:rsidRDefault="00BA641F">
      <w:pPr>
        <w:pStyle w:val="ConsPlusNormal"/>
        <w:ind w:firstLine="540"/>
        <w:jc w:val="both"/>
      </w:pPr>
      <w:r>
        <w:t>в графе 4 общая фактическая численность медицинских работников определяется путем сложения показателей, содержащихся в графах 5 и 6 (графа 4 = графа 5 + графа 6);</w:t>
      </w:r>
    </w:p>
    <w:p w:rsidR="00BA641F" w:rsidRDefault="00BA641F">
      <w:pPr>
        <w:pStyle w:val="ConsPlusNormal"/>
        <w:ind w:firstLine="540"/>
        <w:jc w:val="both"/>
      </w:pPr>
      <w:r>
        <w:t xml:space="preserve">по </w:t>
      </w:r>
      <w:hyperlink w:anchor="P94" w:history="1">
        <w:r>
          <w:rPr>
            <w:color w:val="0000FF"/>
          </w:rPr>
          <w:t>строке 0101</w:t>
        </w:r>
      </w:hyperlink>
      <w:r>
        <w:t xml:space="preserve"> графы 5 и 6 заполняются на основании данных </w:t>
      </w:r>
      <w:hyperlink w:anchor="P180" w:history="1">
        <w:r>
          <w:rPr>
            <w:color w:val="0000FF"/>
          </w:rPr>
          <w:t>раздела II</w:t>
        </w:r>
      </w:hyperlink>
      <w:r>
        <w:t xml:space="preserve"> "Расходы учреждений здравоохранения (медицинских организаций) по денежным выплатам за оказание дополнительной медицинской помощи медицинскими работниками в отчетном периоде" (далее - раздел II);</w:t>
      </w:r>
    </w:p>
    <w:p w:rsidR="00BA641F" w:rsidRDefault="00BA641F">
      <w:pPr>
        <w:pStyle w:val="ConsPlusNormal"/>
        <w:ind w:firstLine="540"/>
        <w:jc w:val="both"/>
      </w:pPr>
      <w:r>
        <w:t xml:space="preserve">по </w:t>
      </w:r>
      <w:hyperlink w:anchor="P94" w:history="1">
        <w:r>
          <w:rPr>
            <w:color w:val="0000FF"/>
          </w:rPr>
          <w:t>строке 0102</w:t>
        </w:r>
      </w:hyperlink>
      <w:r>
        <w:t xml:space="preserve"> в графах 5 и 6 фактическая численность медицинских работников с начала года исчисляется путем сложения фактической численности медицинских работников за каждый отчетный период с начала года и деления полученной суммы на число месяцев с начала года, включая отчетный период.</w:t>
      </w:r>
    </w:p>
    <w:p w:rsidR="00BA641F" w:rsidRDefault="00BA641F">
      <w:pPr>
        <w:pStyle w:val="ConsPlusNormal"/>
        <w:ind w:firstLine="540"/>
        <w:jc w:val="both"/>
      </w:pPr>
      <w:r>
        <w:t>Фактическая численность медицинских работников показывается в целых единицах;</w:t>
      </w:r>
    </w:p>
    <w:p w:rsidR="00BA641F" w:rsidRDefault="00BA641F">
      <w:pPr>
        <w:pStyle w:val="ConsPlusNormal"/>
        <w:ind w:firstLine="540"/>
        <w:jc w:val="both"/>
      </w:pPr>
      <w:r>
        <w:t xml:space="preserve">5.2.2. по </w:t>
      </w:r>
      <w:hyperlink w:anchor="P94" w:history="1">
        <w:r>
          <w:rPr>
            <w:color w:val="0000FF"/>
          </w:rPr>
          <w:t>строкам 0103</w:t>
        </w:r>
      </w:hyperlink>
      <w:r>
        <w:t xml:space="preserve"> и </w:t>
      </w:r>
      <w:hyperlink w:anchor="P94" w:history="1">
        <w:r>
          <w:rPr>
            <w:color w:val="0000FF"/>
          </w:rPr>
          <w:t>0104</w:t>
        </w:r>
      </w:hyperlink>
      <w:r>
        <w:t xml:space="preserve"> указывается плановая численность медицинских работников, имеющих право на получение денежных выплат стимулирующего характера, на текущий финансовый год:</w:t>
      </w:r>
    </w:p>
    <w:p w:rsidR="00BA641F" w:rsidRDefault="00BA641F">
      <w:pPr>
        <w:pStyle w:val="ConsPlusNormal"/>
        <w:ind w:firstLine="540"/>
        <w:jc w:val="both"/>
      </w:pPr>
      <w:hyperlink w:anchor="P94" w:history="1">
        <w:r>
          <w:rPr>
            <w:color w:val="0000FF"/>
          </w:rPr>
          <w:t>строка 0104</w:t>
        </w:r>
      </w:hyperlink>
      <w:r>
        <w:t xml:space="preserve"> заполняется в случае уточнения показателя плановой численности медицинских работников на текущий финансовый год;</w:t>
      </w:r>
    </w:p>
    <w:p w:rsidR="00BA641F" w:rsidRDefault="00BA641F">
      <w:pPr>
        <w:pStyle w:val="ConsPlusNormal"/>
        <w:ind w:firstLine="540"/>
        <w:jc w:val="both"/>
      </w:pPr>
      <w:r>
        <w:t>в графе 4 общая плановая численность медицинских работников определяется путем сложения показателей, содержащихся в графах 5 и 6 (графа 4 = графа 5 + графа 6).</w:t>
      </w:r>
    </w:p>
    <w:p w:rsidR="00BA641F" w:rsidRDefault="00BA641F">
      <w:pPr>
        <w:pStyle w:val="ConsPlusNormal"/>
        <w:ind w:firstLine="540"/>
        <w:jc w:val="both"/>
      </w:pPr>
      <w:r>
        <w:t>Плановая численность медицинских работников показывается в целых единицах;</w:t>
      </w:r>
    </w:p>
    <w:p w:rsidR="00BA641F" w:rsidRDefault="00BA641F">
      <w:pPr>
        <w:pStyle w:val="ConsPlusNormal"/>
        <w:ind w:firstLine="540"/>
        <w:jc w:val="both"/>
      </w:pPr>
      <w:r>
        <w:t xml:space="preserve">5.2.3. по </w:t>
      </w:r>
      <w:hyperlink w:anchor="P107" w:history="1">
        <w:r>
          <w:rPr>
            <w:color w:val="0000FF"/>
          </w:rPr>
          <w:t>строкам 0201</w:t>
        </w:r>
      </w:hyperlink>
      <w:r>
        <w:t xml:space="preserve"> и </w:t>
      </w:r>
      <w:hyperlink w:anchor="P107" w:history="1">
        <w:r>
          <w:rPr>
            <w:color w:val="0000FF"/>
          </w:rPr>
          <w:t>0202</w:t>
        </w:r>
      </w:hyperlink>
      <w:r>
        <w:t xml:space="preserve"> в графе 4 отражается сумма средств, поступивших из федерального бюджета в бюджет субъекта Российской Федерации и не использованных субъектом Российской Федерации, соответственно на начало отчетного периода и начало отчетного года;</w:t>
      </w:r>
    </w:p>
    <w:p w:rsidR="00BA641F" w:rsidRDefault="00BA641F">
      <w:pPr>
        <w:pStyle w:val="ConsPlusNormal"/>
        <w:ind w:firstLine="540"/>
        <w:jc w:val="both"/>
      </w:pPr>
      <w:r>
        <w:t xml:space="preserve">5.2.4. по </w:t>
      </w:r>
      <w:hyperlink w:anchor="P112" w:history="1">
        <w:r>
          <w:rPr>
            <w:color w:val="0000FF"/>
          </w:rPr>
          <w:t>строкам 0301</w:t>
        </w:r>
      </w:hyperlink>
      <w:r>
        <w:t xml:space="preserve"> и </w:t>
      </w:r>
      <w:hyperlink w:anchor="P112" w:history="1">
        <w:r>
          <w:rPr>
            <w:color w:val="0000FF"/>
          </w:rPr>
          <w:t>0302</w:t>
        </w:r>
      </w:hyperlink>
      <w:r>
        <w:t xml:space="preserve"> в графе 4 отражается сумма средств, поступивших из федерального бюджета в бюджет субъекта Российской Федерации, соответственно в отчетном периоде и с начала года.</w:t>
      </w:r>
    </w:p>
    <w:p w:rsidR="00BA641F" w:rsidRDefault="00BA641F">
      <w:pPr>
        <w:pStyle w:val="ConsPlusNormal"/>
        <w:ind w:firstLine="540"/>
        <w:jc w:val="both"/>
      </w:pPr>
      <w:r>
        <w:t>Сумма средств, поступивших из федерального бюджета в бюджет субъекта Российской Федерации с начала года, исчисляется нарастающим итогом;</w:t>
      </w:r>
    </w:p>
    <w:p w:rsidR="00BA641F" w:rsidRDefault="00BA641F">
      <w:pPr>
        <w:pStyle w:val="ConsPlusNormal"/>
        <w:ind w:firstLine="540"/>
        <w:jc w:val="both"/>
      </w:pPr>
      <w:r>
        <w:t xml:space="preserve">5.2.5. по </w:t>
      </w:r>
      <w:hyperlink w:anchor="P116" w:history="1">
        <w:r>
          <w:rPr>
            <w:color w:val="0000FF"/>
          </w:rPr>
          <w:t>строкам 0401</w:t>
        </w:r>
      </w:hyperlink>
      <w:r>
        <w:t xml:space="preserve"> и </w:t>
      </w:r>
      <w:hyperlink w:anchor="P116" w:history="1">
        <w:r>
          <w:rPr>
            <w:color w:val="0000FF"/>
          </w:rPr>
          <w:t>0402</w:t>
        </w:r>
      </w:hyperlink>
      <w:r>
        <w:t xml:space="preserve"> в графе 4 отражается сумма средств, перечисленных из бюджета субъекта Российской Федерации в бюджет территориального фонда обязательного медицинского страхования, соответственно в отчетном периоде и с начала отчетного года.</w:t>
      </w:r>
    </w:p>
    <w:p w:rsidR="00BA641F" w:rsidRDefault="00BA641F">
      <w:pPr>
        <w:pStyle w:val="ConsPlusNormal"/>
        <w:ind w:firstLine="540"/>
        <w:jc w:val="both"/>
      </w:pPr>
      <w:r>
        <w:t>Сумма средств, перечисленных из бюджета субъекта Российской Федерации в бюджет территориального фонда обязательного медицинского страхования с начала года, исчисляется нарастающим итогом;</w:t>
      </w:r>
    </w:p>
    <w:p w:rsidR="00BA641F" w:rsidRDefault="00BA641F">
      <w:pPr>
        <w:pStyle w:val="ConsPlusNormal"/>
        <w:ind w:firstLine="540"/>
        <w:jc w:val="both"/>
      </w:pPr>
      <w:r>
        <w:t xml:space="preserve">5.2.6. по </w:t>
      </w:r>
      <w:hyperlink w:anchor="P121" w:history="1">
        <w:r>
          <w:rPr>
            <w:color w:val="0000FF"/>
          </w:rPr>
          <w:t>строкам 0501</w:t>
        </w:r>
      </w:hyperlink>
      <w:r>
        <w:t xml:space="preserve"> и </w:t>
      </w:r>
      <w:hyperlink w:anchor="P121" w:history="1">
        <w:r>
          <w:rPr>
            <w:color w:val="0000FF"/>
          </w:rPr>
          <w:t>0502</w:t>
        </w:r>
      </w:hyperlink>
      <w:r>
        <w:t xml:space="preserve"> в графе 4 отражается сумма средств, перечисленных из бюджета субъекта Российской Федерации в федеральный бюджет соответственно в отчетном периоде и с начала года (возврат в федеральный бюджет неиспользованных субсидий).</w:t>
      </w:r>
    </w:p>
    <w:p w:rsidR="00BA641F" w:rsidRDefault="00BA641F">
      <w:pPr>
        <w:pStyle w:val="ConsPlusNormal"/>
        <w:ind w:firstLine="540"/>
        <w:jc w:val="both"/>
      </w:pPr>
      <w:r>
        <w:t xml:space="preserve">Сумма средств, перечисленных из бюджета субъекта Российской Федерации в федеральный </w:t>
      </w:r>
      <w:r>
        <w:lastRenderedPageBreak/>
        <w:t>бюджет с начала года, исчисляется нарастающим итогом.</w:t>
      </w:r>
    </w:p>
    <w:p w:rsidR="00BA641F" w:rsidRDefault="00BA641F">
      <w:pPr>
        <w:pStyle w:val="ConsPlusNormal"/>
        <w:ind w:firstLine="540"/>
        <w:jc w:val="both"/>
      </w:pPr>
      <w:r>
        <w:t xml:space="preserve">В случае заполнения графы 4 </w:t>
      </w:r>
      <w:hyperlink w:anchor="P121" w:history="1">
        <w:r>
          <w:rPr>
            <w:color w:val="0000FF"/>
          </w:rPr>
          <w:t>строки 0501</w:t>
        </w:r>
      </w:hyperlink>
      <w:r>
        <w:t xml:space="preserve"> в конце раздела I указывается вид платежного документа, его номер, дата и сумма средств, перечисленных из бюджета субъекта Российской Федерации в федеральный бюджет, а также основание для возврата из бюджета субъекта Российской Федерации в федеральный бюджет неиспользованных субсидий.</w:t>
      </w:r>
    </w:p>
    <w:p w:rsidR="00BA641F" w:rsidRDefault="00BA641F">
      <w:pPr>
        <w:pStyle w:val="ConsPlusNormal"/>
        <w:ind w:firstLine="540"/>
        <w:jc w:val="both"/>
      </w:pPr>
      <w:r>
        <w:t>Основанием для возврата может служить: возврат неиспользованных субсидий прошлых лет; возврат неиспользованных субсидий текущего года;</w:t>
      </w:r>
    </w:p>
    <w:p w:rsidR="00BA641F" w:rsidRDefault="00BA641F">
      <w:pPr>
        <w:pStyle w:val="ConsPlusNormal"/>
        <w:ind w:firstLine="540"/>
        <w:jc w:val="both"/>
      </w:pPr>
      <w:r>
        <w:t xml:space="preserve">5.2.7. по </w:t>
      </w:r>
      <w:hyperlink w:anchor="P126" w:history="1">
        <w:r>
          <w:rPr>
            <w:color w:val="0000FF"/>
          </w:rPr>
          <w:t>строке 0601</w:t>
        </w:r>
      </w:hyperlink>
      <w:r>
        <w:t xml:space="preserve"> отражается сумма средств, поступивших из федерального бюджета в бюджет субъекта Российской Федерации и не использованных субъектом Российской Федерации по состоянию на конец отчетного периода (остаток неиспользованных субсидий).</w:t>
      </w:r>
    </w:p>
    <w:p w:rsidR="00BA641F" w:rsidRDefault="00BA641F">
      <w:pPr>
        <w:pStyle w:val="ConsPlusNormal"/>
        <w:ind w:firstLine="540"/>
        <w:jc w:val="both"/>
      </w:pPr>
      <w:r>
        <w:t>Остаток неиспользованных субсидий указывается в графе 4 и рассчитывается в следующем порядке:</w:t>
      </w:r>
    </w:p>
    <w:p w:rsidR="00BA641F" w:rsidRDefault="00BA641F">
      <w:pPr>
        <w:pStyle w:val="ConsPlusNormal"/>
        <w:ind w:firstLine="540"/>
        <w:jc w:val="both"/>
      </w:pPr>
      <w:hyperlink w:anchor="P126" w:history="1">
        <w:r>
          <w:rPr>
            <w:color w:val="0000FF"/>
          </w:rPr>
          <w:t>строка 0601</w:t>
        </w:r>
      </w:hyperlink>
      <w:r>
        <w:t xml:space="preserve"> = </w:t>
      </w:r>
      <w:hyperlink w:anchor="P107" w:history="1">
        <w:r>
          <w:rPr>
            <w:color w:val="0000FF"/>
          </w:rPr>
          <w:t>строка 0202</w:t>
        </w:r>
      </w:hyperlink>
      <w:r>
        <w:t xml:space="preserve"> + </w:t>
      </w:r>
      <w:hyperlink w:anchor="P112" w:history="1">
        <w:r>
          <w:rPr>
            <w:color w:val="0000FF"/>
          </w:rPr>
          <w:t>строка 0302</w:t>
        </w:r>
      </w:hyperlink>
      <w:r>
        <w:t xml:space="preserve"> - </w:t>
      </w:r>
      <w:hyperlink w:anchor="P116" w:history="1">
        <w:r>
          <w:rPr>
            <w:color w:val="0000FF"/>
          </w:rPr>
          <w:t>строка 0402</w:t>
        </w:r>
      </w:hyperlink>
      <w:r>
        <w:t xml:space="preserve"> - </w:t>
      </w:r>
      <w:hyperlink w:anchor="P121" w:history="1">
        <w:r>
          <w:rPr>
            <w:color w:val="0000FF"/>
          </w:rPr>
          <w:t>строка 0502</w:t>
        </w:r>
      </w:hyperlink>
      <w:r>
        <w:t>.</w:t>
      </w:r>
    </w:p>
    <w:p w:rsidR="00BA641F" w:rsidRDefault="00BA641F">
      <w:pPr>
        <w:pStyle w:val="ConsPlusNormal"/>
        <w:ind w:firstLine="540"/>
        <w:jc w:val="both"/>
      </w:pPr>
      <w:r>
        <w:t>В случае возврата средств из территориального фонда обязательного медицинского страхования в бюджет субъекта Российской Федерации, при расчете размера остатка неиспользованных субсидий учитывается сумма перечисленных средств из территориального фонда обязательного медицинского страхования;</w:t>
      </w:r>
    </w:p>
    <w:p w:rsidR="00BA641F" w:rsidRDefault="00BA641F">
      <w:pPr>
        <w:pStyle w:val="ConsPlusNormal"/>
        <w:ind w:firstLine="540"/>
        <w:jc w:val="both"/>
      </w:pPr>
      <w:r>
        <w:t xml:space="preserve">5.2.8. </w:t>
      </w:r>
      <w:hyperlink w:anchor="P131" w:history="1">
        <w:r>
          <w:rPr>
            <w:color w:val="0000FF"/>
          </w:rPr>
          <w:t>строки с 0701</w:t>
        </w:r>
      </w:hyperlink>
      <w:r>
        <w:t xml:space="preserve"> по </w:t>
      </w:r>
      <w:hyperlink w:anchor="P164" w:history="1">
        <w:r>
          <w:rPr>
            <w:color w:val="0000FF"/>
          </w:rPr>
          <w:t>1301</w:t>
        </w:r>
      </w:hyperlink>
      <w:r>
        <w:t xml:space="preserve"> заполняются на основании сведений, представляемых территориальным фондом обязательного медицинского страхования органу исполнительной власти субъекта Российской Федерации;</w:t>
      </w:r>
    </w:p>
    <w:p w:rsidR="00BA641F" w:rsidRDefault="00BA641F">
      <w:pPr>
        <w:pStyle w:val="ConsPlusNormal"/>
        <w:ind w:firstLine="540"/>
        <w:jc w:val="both"/>
      </w:pPr>
      <w:r>
        <w:t xml:space="preserve">5.2.9. по </w:t>
      </w:r>
      <w:hyperlink w:anchor="P131" w:history="1">
        <w:r>
          <w:rPr>
            <w:color w:val="0000FF"/>
          </w:rPr>
          <w:t>строкам 0701</w:t>
        </w:r>
      </w:hyperlink>
      <w:r>
        <w:t xml:space="preserve"> и </w:t>
      </w:r>
      <w:hyperlink w:anchor="P131" w:history="1">
        <w:r>
          <w:rPr>
            <w:color w:val="0000FF"/>
          </w:rPr>
          <w:t>0702</w:t>
        </w:r>
      </w:hyperlink>
      <w:r>
        <w:t xml:space="preserve"> в графе 4 отражается сумма средств, поступивших из бюджета субъекта Российской Федерации в бюджет территориального фонда обязательного медицинского страхования и не использованных территориальным фондом обязательного медицинского страхования, соответственно на начало отчетного периода и начало отчетного года;</w:t>
      </w:r>
    </w:p>
    <w:p w:rsidR="00BA641F" w:rsidRDefault="00BA641F">
      <w:pPr>
        <w:pStyle w:val="ConsPlusNormal"/>
        <w:ind w:firstLine="540"/>
        <w:jc w:val="both"/>
      </w:pPr>
      <w:r>
        <w:t xml:space="preserve">5.2.10. по </w:t>
      </w:r>
      <w:hyperlink w:anchor="P137" w:history="1">
        <w:r>
          <w:rPr>
            <w:color w:val="0000FF"/>
          </w:rPr>
          <w:t>строкам 0801</w:t>
        </w:r>
      </w:hyperlink>
      <w:r>
        <w:t xml:space="preserve"> и </w:t>
      </w:r>
      <w:hyperlink w:anchor="P137" w:history="1">
        <w:r>
          <w:rPr>
            <w:color w:val="0000FF"/>
          </w:rPr>
          <w:t>0802</w:t>
        </w:r>
      </w:hyperlink>
      <w:r>
        <w:t xml:space="preserve"> в графе 4 отражается сумма средств, поступивших из бюджета субъекта Российской Федерации в бюджет территориального фонда обязательного медицинского страхования, соответственно за отчетный период и с начала года.</w:t>
      </w:r>
    </w:p>
    <w:p w:rsidR="00BA641F" w:rsidRDefault="00BA641F">
      <w:pPr>
        <w:pStyle w:val="ConsPlusNormal"/>
        <w:ind w:firstLine="540"/>
        <w:jc w:val="both"/>
      </w:pPr>
      <w:r>
        <w:t>Сумма средств, поступивших из бюджета субъекта Российской Федерации в бюджет территориального фонда обязательного медицинского страхования, с начала года исчисляется нарастающим итогом;</w:t>
      </w:r>
    </w:p>
    <w:p w:rsidR="00BA641F" w:rsidRDefault="00BA641F">
      <w:pPr>
        <w:pStyle w:val="ConsPlusNormal"/>
        <w:ind w:firstLine="540"/>
        <w:jc w:val="both"/>
      </w:pPr>
      <w:r>
        <w:t xml:space="preserve">5.2.11. по </w:t>
      </w:r>
      <w:hyperlink w:anchor="P142" w:history="1">
        <w:r>
          <w:rPr>
            <w:color w:val="0000FF"/>
          </w:rPr>
          <w:t>строкам 0901</w:t>
        </w:r>
      </w:hyperlink>
      <w:r>
        <w:t xml:space="preserve"> и </w:t>
      </w:r>
      <w:hyperlink w:anchor="P142" w:history="1">
        <w:r>
          <w:rPr>
            <w:color w:val="0000FF"/>
          </w:rPr>
          <w:t>0902</w:t>
        </w:r>
      </w:hyperlink>
      <w:r>
        <w:t xml:space="preserve"> в графе 4 отражается сумма средств, перечисленных из бюджета территориального фонда обязательного медицинского страхования учреждениям здравоохранения (медицинским организациям), соответственно в отчетном периоде и с начала года.</w:t>
      </w:r>
    </w:p>
    <w:p w:rsidR="00BA641F" w:rsidRDefault="00BA641F">
      <w:pPr>
        <w:pStyle w:val="ConsPlusNormal"/>
        <w:ind w:firstLine="540"/>
        <w:jc w:val="both"/>
      </w:pPr>
      <w:r>
        <w:t>Сумма средств, перечисленных из бюджета территориального фонда обязательного медицинского страхования учреждениям здравоохранения (медицинским организациям) с начала года, исчисляется нарастающим итогом;</w:t>
      </w:r>
    </w:p>
    <w:p w:rsidR="00BA641F" w:rsidRDefault="00BA641F">
      <w:pPr>
        <w:pStyle w:val="ConsPlusNormal"/>
        <w:ind w:firstLine="540"/>
        <w:jc w:val="both"/>
      </w:pPr>
      <w:r>
        <w:t xml:space="preserve">5.2.12. по </w:t>
      </w:r>
      <w:hyperlink w:anchor="P148" w:history="1">
        <w:r>
          <w:rPr>
            <w:color w:val="0000FF"/>
          </w:rPr>
          <w:t>строке 1001</w:t>
        </w:r>
      </w:hyperlink>
      <w:r>
        <w:t xml:space="preserve"> в графе 4 отражается сумма средств, поступивших из бюджета субъекта Российской Федерации в бюджет территориального фонда обязательного медицинского страхования и не использованных территориальным фондом обязательного медицинского страхования, по состоянию на конец отчетного периода;</w:t>
      </w:r>
    </w:p>
    <w:p w:rsidR="00BA641F" w:rsidRDefault="00BA641F">
      <w:pPr>
        <w:pStyle w:val="ConsPlusNormal"/>
        <w:ind w:firstLine="540"/>
        <w:jc w:val="both"/>
      </w:pPr>
      <w:r>
        <w:t xml:space="preserve">5.2.13. по </w:t>
      </w:r>
      <w:hyperlink w:anchor="P154" w:history="1">
        <w:r>
          <w:rPr>
            <w:color w:val="0000FF"/>
          </w:rPr>
          <w:t>строкам 1101</w:t>
        </w:r>
      </w:hyperlink>
      <w:r>
        <w:t xml:space="preserve"> и </w:t>
      </w:r>
      <w:hyperlink w:anchor="P154" w:history="1">
        <w:r>
          <w:rPr>
            <w:color w:val="0000FF"/>
          </w:rPr>
          <w:t>1102</w:t>
        </w:r>
      </w:hyperlink>
      <w:r>
        <w:t xml:space="preserve"> отражается сумма средств, начисленных учреждениями здравоохранения (медицинскими организациями) для осуществления денежных выплат за оказание дополнительной медицинской помощи медицинскими работниками:</w:t>
      </w:r>
    </w:p>
    <w:p w:rsidR="00BA641F" w:rsidRDefault="00BA641F">
      <w:pPr>
        <w:pStyle w:val="ConsPlusNormal"/>
        <w:ind w:firstLine="540"/>
        <w:jc w:val="both"/>
      </w:pPr>
      <w:r>
        <w:t>в графе 4 отражается общая сумма начисленных средств, которая определяется путем сложения показателей, содержащихся в графах 5 и 6 (графа 4 = графа 5 + графа 6);</w:t>
      </w:r>
    </w:p>
    <w:p w:rsidR="00BA641F" w:rsidRDefault="00BA641F">
      <w:pPr>
        <w:pStyle w:val="ConsPlusNormal"/>
        <w:ind w:firstLine="540"/>
        <w:jc w:val="both"/>
      </w:pPr>
      <w:r>
        <w:t xml:space="preserve">по </w:t>
      </w:r>
      <w:hyperlink w:anchor="P154" w:history="1">
        <w:r>
          <w:rPr>
            <w:color w:val="0000FF"/>
          </w:rPr>
          <w:t>строке 1101</w:t>
        </w:r>
      </w:hyperlink>
      <w:r>
        <w:t xml:space="preserve"> графы 5 и 6 заполняются на основании данных </w:t>
      </w:r>
      <w:hyperlink w:anchor="P180" w:history="1">
        <w:r>
          <w:rPr>
            <w:color w:val="0000FF"/>
          </w:rPr>
          <w:t>раздела II</w:t>
        </w:r>
      </w:hyperlink>
      <w:r>
        <w:t>;</w:t>
      </w:r>
    </w:p>
    <w:p w:rsidR="00BA641F" w:rsidRDefault="00BA641F">
      <w:pPr>
        <w:pStyle w:val="ConsPlusNormal"/>
        <w:ind w:firstLine="540"/>
        <w:jc w:val="both"/>
      </w:pPr>
      <w:r>
        <w:t xml:space="preserve">по </w:t>
      </w:r>
      <w:hyperlink w:anchor="P154" w:history="1">
        <w:r>
          <w:rPr>
            <w:color w:val="0000FF"/>
          </w:rPr>
          <w:t>строке 1102</w:t>
        </w:r>
      </w:hyperlink>
      <w:r>
        <w:t xml:space="preserve"> сумма начисленных средств с начала года исчисляется нарастающим итогом;</w:t>
      </w:r>
    </w:p>
    <w:p w:rsidR="00BA641F" w:rsidRDefault="00BA641F">
      <w:pPr>
        <w:pStyle w:val="ConsPlusNormal"/>
        <w:ind w:firstLine="540"/>
        <w:jc w:val="both"/>
      </w:pPr>
      <w:r>
        <w:t xml:space="preserve">5.2.14. по </w:t>
      </w:r>
      <w:hyperlink w:anchor="P158" w:history="1">
        <w:r>
          <w:rPr>
            <w:color w:val="0000FF"/>
          </w:rPr>
          <w:t>строкам 1201</w:t>
        </w:r>
      </w:hyperlink>
      <w:r>
        <w:t xml:space="preserve"> и </w:t>
      </w:r>
      <w:hyperlink w:anchor="P158" w:history="1">
        <w:r>
          <w:rPr>
            <w:color w:val="0000FF"/>
          </w:rPr>
          <w:t>1202</w:t>
        </w:r>
      </w:hyperlink>
      <w:r>
        <w:t xml:space="preserve"> отражается сумма средств, израсходованных учреждениями здравоохранения (медицинскими организациями) на осуществление денежных выплат за оказание дополнительной медицинской помощи медицинскими работниками:</w:t>
      </w:r>
    </w:p>
    <w:p w:rsidR="00BA641F" w:rsidRDefault="00BA641F">
      <w:pPr>
        <w:pStyle w:val="ConsPlusNormal"/>
        <w:ind w:firstLine="540"/>
        <w:jc w:val="both"/>
      </w:pPr>
      <w:r>
        <w:t>в графе 4 отражается общая сумма израсходованных средств, которая определяется путем сложения показателей, содержащихся в графах 5 и 6 (графа 4 = графа 5 + графа 6);</w:t>
      </w:r>
    </w:p>
    <w:p w:rsidR="00BA641F" w:rsidRDefault="00BA641F">
      <w:pPr>
        <w:pStyle w:val="ConsPlusNormal"/>
        <w:ind w:firstLine="540"/>
        <w:jc w:val="both"/>
      </w:pPr>
      <w:r>
        <w:t xml:space="preserve">по </w:t>
      </w:r>
      <w:hyperlink w:anchor="P158" w:history="1">
        <w:r>
          <w:rPr>
            <w:color w:val="0000FF"/>
          </w:rPr>
          <w:t>строке 1201</w:t>
        </w:r>
      </w:hyperlink>
      <w:r>
        <w:t xml:space="preserve"> графы 5 и 6 заполняются на основании данных </w:t>
      </w:r>
      <w:hyperlink w:anchor="P180" w:history="1">
        <w:r>
          <w:rPr>
            <w:color w:val="0000FF"/>
          </w:rPr>
          <w:t>раздела II</w:t>
        </w:r>
      </w:hyperlink>
      <w:r>
        <w:t>;</w:t>
      </w:r>
    </w:p>
    <w:p w:rsidR="00BA641F" w:rsidRDefault="00BA641F">
      <w:pPr>
        <w:pStyle w:val="ConsPlusNormal"/>
        <w:ind w:firstLine="540"/>
        <w:jc w:val="both"/>
      </w:pPr>
      <w:r>
        <w:lastRenderedPageBreak/>
        <w:t xml:space="preserve">по </w:t>
      </w:r>
      <w:hyperlink w:anchor="P158" w:history="1">
        <w:r>
          <w:rPr>
            <w:color w:val="0000FF"/>
          </w:rPr>
          <w:t>строке 1202</w:t>
        </w:r>
      </w:hyperlink>
      <w:r>
        <w:t xml:space="preserve"> сумма начисленных средств с начала года исчисляется нарастающим итогом;</w:t>
      </w:r>
    </w:p>
    <w:p w:rsidR="00BA641F" w:rsidRDefault="00BA641F">
      <w:pPr>
        <w:pStyle w:val="ConsPlusNormal"/>
        <w:ind w:firstLine="540"/>
        <w:jc w:val="both"/>
      </w:pPr>
      <w:r>
        <w:t xml:space="preserve">5.2.15. по </w:t>
      </w:r>
      <w:hyperlink w:anchor="P164" w:history="1">
        <w:r>
          <w:rPr>
            <w:color w:val="0000FF"/>
          </w:rPr>
          <w:t>строке 1301</w:t>
        </w:r>
      </w:hyperlink>
      <w:r>
        <w:t xml:space="preserve"> в графе 4 отражается сумма средств, поступивших из бюджета территориального фонда обязательного медицинского страхования в учреждения здравоохранения (медицинские организации) и не использованных на выплаты медицинским работникам, по состоянию на конец отчетного периода.</w:t>
      </w:r>
    </w:p>
    <w:p w:rsidR="00BA641F" w:rsidRDefault="00BA641F">
      <w:pPr>
        <w:pStyle w:val="ConsPlusNormal"/>
        <w:ind w:firstLine="540"/>
        <w:jc w:val="both"/>
      </w:pPr>
      <w:r>
        <w:t xml:space="preserve">5.3. При заполнении </w:t>
      </w:r>
      <w:hyperlink w:anchor="P180" w:history="1">
        <w:r>
          <w:rPr>
            <w:color w:val="0000FF"/>
          </w:rPr>
          <w:t>раздела II</w:t>
        </w:r>
      </w:hyperlink>
      <w:r>
        <w:t>:</w:t>
      </w:r>
    </w:p>
    <w:p w:rsidR="00BA641F" w:rsidRDefault="00BA641F">
      <w:pPr>
        <w:pStyle w:val="ConsPlusNormal"/>
        <w:ind w:firstLine="540"/>
        <w:jc w:val="both"/>
      </w:pPr>
      <w:r>
        <w:t xml:space="preserve">5.3.1. заполнение </w:t>
      </w:r>
      <w:hyperlink w:anchor="P180" w:history="1">
        <w:r>
          <w:rPr>
            <w:color w:val="0000FF"/>
          </w:rPr>
          <w:t>раздела II</w:t>
        </w:r>
      </w:hyperlink>
      <w:r>
        <w:t xml:space="preserve"> производится на основании информации учреждений здравоохранения (медицинских организаций);</w:t>
      </w:r>
    </w:p>
    <w:p w:rsidR="00BA641F" w:rsidRDefault="00BA641F">
      <w:pPr>
        <w:pStyle w:val="ConsPlusNormal"/>
        <w:ind w:firstLine="540"/>
        <w:jc w:val="both"/>
      </w:pPr>
      <w:r>
        <w:t xml:space="preserve">5.3.2. по </w:t>
      </w:r>
      <w:hyperlink w:anchor="P201" w:history="1">
        <w:r>
          <w:rPr>
            <w:color w:val="0000FF"/>
          </w:rPr>
          <w:t>строке 2100</w:t>
        </w:r>
      </w:hyperlink>
      <w:r>
        <w:t xml:space="preserve"> отражаются расходы по группе "Всего врачей", которые равны сумме расходов по соответствующим категориям врачей и рассчитываются в следующем порядке:</w:t>
      </w:r>
    </w:p>
    <w:p w:rsidR="00BA641F" w:rsidRDefault="00BA641F">
      <w:pPr>
        <w:pStyle w:val="ConsPlusNormal"/>
        <w:ind w:firstLine="540"/>
        <w:jc w:val="both"/>
      </w:pPr>
      <w:hyperlink w:anchor="P201" w:history="1">
        <w:r>
          <w:rPr>
            <w:color w:val="0000FF"/>
          </w:rPr>
          <w:t>строка 2100</w:t>
        </w:r>
      </w:hyperlink>
      <w:r>
        <w:t xml:space="preserve"> = </w:t>
      </w:r>
      <w:hyperlink w:anchor="P205" w:history="1">
        <w:r>
          <w:rPr>
            <w:color w:val="0000FF"/>
          </w:rPr>
          <w:t>строка 2110</w:t>
        </w:r>
      </w:hyperlink>
      <w:r>
        <w:t xml:space="preserve"> + </w:t>
      </w:r>
      <w:hyperlink w:anchor="P217" w:history="1">
        <w:r>
          <w:rPr>
            <w:color w:val="0000FF"/>
          </w:rPr>
          <w:t>строка 2120</w:t>
        </w:r>
      </w:hyperlink>
      <w:r>
        <w:t xml:space="preserve"> + </w:t>
      </w:r>
      <w:hyperlink w:anchor="P229" w:history="1">
        <w:r>
          <w:rPr>
            <w:color w:val="0000FF"/>
          </w:rPr>
          <w:t>строка 2130</w:t>
        </w:r>
      </w:hyperlink>
      <w:r>
        <w:t>;</w:t>
      </w:r>
    </w:p>
    <w:p w:rsidR="00BA641F" w:rsidRDefault="00BA641F">
      <w:pPr>
        <w:pStyle w:val="ConsPlusNormal"/>
        <w:ind w:firstLine="540"/>
        <w:jc w:val="both"/>
      </w:pPr>
      <w:r>
        <w:t xml:space="preserve">5.3.3 по </w:t>
      </w:r>
      <w:hyperlink w:anchor="P241" w:history="1">
        <w:r>
          <w:rPr>
            <w:color w:val="0000FF"/>
          </w:rPr>
          <w:t>строке 2200</w:t>
        </w:r>
      </w:hyperlink>
      <w:r>
        <w:t xml:space="preserve"> отражаются расходы по группе "Всего медицинских сестер", которые равны сумме расходов по соответствующим категориям медицинских сестер и рассчитываются в следующем порядке:</w:t>
      </w:r>
    </w:p>
    <w:p w:rsidR="00BA641F" w:rsidRDefault="00BA641F">
      <w:pPr>
        <w:pStyle w:val="ConsPlusNormal"/>
        <w:ind w:firstLine="540"/>
        <w:jc w:val="both"/>
      </w:pPr>
      <w:hyperlink w:anchor="P241" w:history="1">
        <w:r>
          <w:rPr>
            <w:color w:val="0000FF"/>
          </w:rPr>
          <w:t>строка 2200</w:t>
        </w:r>
      </w:hyperlink>
      <w:r>
        <w:t xml:space="preserve"> = </w:t>
      </w:r>
      <w:hyperlink w:anchor="P245" w:history="1">
        <w:r>
          <w:rPr>
            <w:color w:val="0000FF"/>
          </w:rPr>
          <w:t>строка 2210</w:t>
        </w:r>
      </w:hyperlink>
      <w:r>
        <w:t xml:space="preserve"> + </w:t>
      </w:r>
      <w:hyperlink w:anchor="P257" w:history="1">
        <w:r>
          <w:rPr>
            <w:color w:val="0000FF"/>
          </w:rPr>
          <w:t>строка 2220</w:t>
        </w:r>
      </w:hyperlink>
      <w:r>
        <w:t xml:space="preserve"> + </w:t>
      </w:r>
      <w:hyperlink w:anchor="P269" w:history="1">
        <w:r>
          <w:rPr>
            <w:color w:val="0000FF"/>
          </w:rPr>
          <w:t>строка 2230</w:t>
        </w:r>
      </w:hyperlink>
      <w:r>
        <w:t>;</w:t>
      </w:r>
    </w:p>
    <w:p w:rsidR="00BA641F" w:rsidRDefault="00BA641F">
      <w:pPr>
        <w:pStyle w:val="ConsPlusNormal"/>
        <w:ind w:firstLine="540"/>
        <w:jc w:val="both"/>
      </w:pPr>
      <w:r>
        <w:t>5.3.4. в графе 2 отражается фактическая численность медицинских работников, имеющих право на получение денежных выплат за оказание дополнительной медицинской помощи, за отчетный период:</w:t>
      </w:r>
    </w:p>
    <w:p w:rsidR="00BA641F" w:rsidRDefault="00BA641F">
      <w:pPr>
        <w:pStyle w:val="ConsPlusNormal"/>
        <w:ind w:firstLine="540"/>
        <w:jc w:val="both"/>
      </w:pPr>
      <w:proofErr w:type="gramStart"/>
      <w:r>
        <w:t>фактическая численность медицинских работников, имеющих право на получение денежных выплат за оказание дополнительной медицинской помощи, за отчетный период (месяц) исчисляется путем суммирования списочной численности медицинских работников, имеющих право на получение таких денежных выплат стимулирующего характера, за каждый календарный день месяца, то есть с 1 по 30 или 31 число (для февраля - по 28 или 29 число), включая праздничные и выходные</w:t>
      </w:r>
      <w:proofErr w:type="gramEnd"/>
      <w:r>
        <w:t xml:space="preserve"> дни, и деления полученной суммы на число календарных дней месяца;</w:t>
      </w:r>
    </w:p>
    <w:p w:rsidR="00BA641F" w:rsidRDefault="00BA641F">
      <w:pPr>
        <w:pStyle w:val="ConsPlusNormal"/>
        <w:ind w:firstLine="540"/>
        <w:jc w:val="both"/>
      </w:pPr>
      <w:r>
        <w:t>расчет фактической численности медицинских работников производится на основании ежедневного учета списочной численности медицинских работников, имеющих право на получение денежных выплат за оказание дополнительной медицинской помощи, которая должна уточняться на основании приказов о приеме, переводе медицинских работников на другую работу и прекращении трудового договора.</w:t>
      </w:r>
    </w:p>
    <w:p w:rsidR="00BA641F" w:rsidRDefault="00BA641F">
      <w:pPr>
        <w:pStyle w:val="ConsPlusNormal"/>
        <w:ind w:firstLine="540"/>
        <w:jc w:val="both"/>
      </w:pPr>
      <w:r>
        <w:t>Фактическая численность медицинских работников показывается в целых единицах;</w:t>
      </w:r>
    </w:p>
    <w:p w:rsidR="00BA641F" w:rsidRDefault="00BA641F">
      <w:pPr>
        <w:pStyle w:val="ConsPlusNormal"/>
        <w:ind w:firstLine="540"/>
        <w:jc w:val="both"/>
      </w:pPr>
      <w:r>
        <w:t xml:space="preserve">5.3.5. в графе 3 указываются </w:t>
      </w:r>
      <w:hyperlink r:id="rId13" w:history="1">
        <w:r>
          <w:rPr>
            <w:color w:val="0000FF"/>
          </w:rPr>
          <w:t>коэффициенты</w:t>
        </w:r>
      </w:hyperlink>
      <w:r>
        <w:t xml:space="preserve"> к заработной плате за работу в районах Крайнего Севера и приравненных к ним местностях, высокогорных, пустынных, безводных и других районах (местностях) с тяжелыми климатическими условиями, установленные решением органов государственной власти СССР или федеральных органов государственной власти:</w:t>
      </w:r>
    </w:p>
    <w:p w:rsidR="00BA641F" w:rsidRDefault="00BA641F">
      <w:pPr>
        <w:pStyle w:val="ConsPlusNormal"/>
        <w:ind w:firstLine="540"/>
        <w:jc w:val="both"/>
      </w:pPr>
      <w:r>
        <w:t>в случае если такой коэффициент не установлен, то его значение принимается равным 1,0;</w:t>
      </w:r>
    </w:p>
    <w:p w:rsidR="00BA641F" w:rsidRDefault="00BA641F">
      <w:pPr>
        <w:pStyle w:val="ConsPlusNormal"/>
        <w:ind w:firstLine="540"/>
        <w:jc w:val="both"/>
      </w:pPr>
      <w:r>
        <w:t xml:space="preserve">при заполнении графы 3 в соответствующей строке в конце </w:t>
      </w:r>
      <w:hyperlink w:anchor="P180" w:history="1">
        <w:r>
          <w:rPr>
            <w:color w:val="0000FF"/>
          </w:rPr>
          <w:t>раздела II</w:t>
        </w:r>
      </w:hyperlink>
      <w:r>
        <w:t xml:space="preserve"> необходимо указывать наименование вида нормативного правового акта, устанавливающего размер соответствующего районного коэффициента, его дату и номер;</w:t>
      </w:r>
    </w:p>
    <w:p w:rsidR="00BA641F" w:rsidRDefault="00BA641F">
      <w:pPr>
        <w:pStyle w:val="ConsPlusNormal"/>
        <w:ind w:firstLine="540"/>
        <w:jc w:val="both"/>
      </w:pPr>
      <w:r>
        <w:t xml:space="preserve">5.3.6. в графе 4 указываются размеры процентной надбавки к заработной плате за стаж работы в районах Крайнего Севера и приравненных к ним местностях, предусмотренной </w:t>
      </w:r>
      <w:hyperlink r:id="rId14" w:history="1">
        <w:r>
          <w:rPr>
            <w:color w:val="0000FF"/>
          </w:rPr>
          <w:t>статьями 315</w:t>
        </w:r>
      </w:hyperlink>
      <w:r>
        <w:t xml:space="preserve"> и </w:t>
      </w:r>
      <w:hyperlink r:id="rId15" w:history="1">
        <w:r>
          <w:rPr>
            <w:color w:val="0000FF"/>
          </w:rPr>
          <w:t>317</w:t>
        </w:r>
      </w:hyperlink>
      <w:r>
        <w:t xml:space="preserve"> Трудового кодекса Российской Федерации, а также за стаж работы в других районах (местностях) с тяжелыми климатическими условиями:</w:t>
      </w:r>
    </w:p>
    <w:p w:rsidR="00BA641F" w:rsidRDefault="00BA641F">
      <w:pPr>
        <w:pStyle w:val="ConsPlusNormal"/>
        <w:ind w:firstLine="540"/>
        <w:jc w:val="both"/>
      </w:pPr>
      <w:r>
        <w:t>в случае если размер процентной надбавки к заработной плате не установлен, то ее значение принимается равной 0%;</w:t>
      </w:r>
    </w:p>
    <w:p w:rsidR="00BA641F" w:rsidRDefault="00BA641F">
      <w:pPr>
        <w:pStyle w:val="ConsPlusNormal"/>
        <w:ind w:firstLine="540"/>
        <w:jc w:val="both"/>
      </w:pPr>
      <w:r>
        <w:t xml:space="preserve">при заполнении графы 4 в соответствующей строке в конце </w:t>
      </w:r>
      <w:hyperlink w:anchor="P180" w:history="1">
        <w:r>
          <w:rPr>
            <w:color w:val="0000FF"/>
          </w:rPr>
          <w:t>раздела II</w:t>
        </w:r>
      </w:hyperlink>
      <w:r>
        <w:t xml:space="preserve"> необходимо указывать наименование вида нормативного правового акта, устанавливающего размер соответствующей процентной надбавки к заработной плате, его дату и номер;</w:t>
      </w:r>
    </w:p>
    <w:p w:rsidR="00BA641F" w:rsidRDefault="00BA641F">
      <w:pPr>
        <w:pStyle w:val="ConsPlusNormal"/>
        <w:ind w:firstLine="540"/>
        <w:jc w:val="both"/>
      </w:pPr>
      <w:r>
        <w:t>5.3.7. в графах с 5 по 9 и с 10 по 14 отражаются расходы учреждений здравоохранения (медицинских организаций) по денежным выплатам медицинским работникам за оказание дополнительной медицинской помощи, соответственно начисленные и произведенные в отчетном периоде:</w:t>
      </w:r>
    </w:p>
    <w:p w:rsidR="00BA641F" w:rsidRDefault="00BA641F">
      <w:pPr>
        <w:pStyle w:val="ConsPlusNormal"/>
        <w:ind w:firstLine="540"/>
        <w:jc w:val="both"/>
      </w:pPr>
      <w:r>
        <w:t xml:space="preserve">в графе 5 общая сумма расходов, начисленных учреждениями здравоохранения (медицинскими организациями) на выплаты медицинским работникам за оказание </w:t>
      </w:r>
      <w:r>
        <w:lastRenderedPageBreak/>
        <w:t>дополнительной медицинской помощи в отчетном периоде, исчисляется путем сложения показателей, содержащихся в графах с 6 по 9;</w:t>
      </w:r>
    </w:p>
    <w:p w:rsidR="00BA641F" w:rsidRDefault="00BA641F">
      <w:pPr>
        <w:pStyle w:val="ConsPlusNormal"/>
        <w:ind w:firstLine="540"/>
        <w:jc w:val="both"/>
      </w:pPr>
      <w:r>
        <w:t>в графе 10 общая сумма расходов, произведенных учреждениями здравоохранения (медицинскими организациями) на выплаты медицинским работникам за оказание дополнительной медицинской помощи в отчетном периоде, рассчитывается путем сложения показателей, содержащихся в графах с 11 по 14;</w:t>
      </w:r>
    </w:p>
    <w:p w:rsidR="00BA641F" w:rsidRDefault="00BA641F">
      <w:pPr>
        <w:pStyle w:val="ConsPlusNormal"/>
        <w:ind w:firstLine="540"/>
        <w:jc w:val="both"/>
      </w:pPr>
      <w:r>
        <w:t xml:space="preserve">5.3.8. в графах 6 и 11 отражаются расходы учреждений здравоохранения (медицинских организаций) в виде денежных выплат за оказание дополнительной медицинской помощи за фактически отработанные дни медицинскими работниками с учетом </w:t>
      </w:r>
      <w:hyperlink r:id="rId16" w:history="1">
        <w:r>
          <w:rPr>
            <w:color w:val="0000FF"/>
          </w:rPr>
          <w:t>районного коэффициента</w:t>
        </w:r>
      </w:hyperlink>
      <w:r>
        <w:t xml:space="preserve"> и </w:t>
      </w:r>
      <w:hyperlink r:id="rId17" w:history="1">
        <w:r>
          <w:rPr>
            <w:color w:val="0000FF"/>
          </w:rPr>
          <w:t>процентных надбавок</w:t>
        </w:r>
      </w:hyperlink>
      <w:r>
        <w:t xml:space="preserve"> к заработной плате, соответственно начисленные и произведенные за отчетный период;</w:t>
      </w:r>
    </w:p>
    <w:p w:rsidR="00BA641F" w:rsidRDefault="00BA641F">
      <w:pPr>
        <w:pStyle w:val="ConsPlusNormal"/>
        <w:ind w:firstLine="540"/>
        <w:jc w:val="both"/>
      </w:pPr>
      <w:r>
        <w:t xml:space="preserve">5.3.9. в графах 7 и 12 отражаются расходы учреждений здравоохранения (медицинских организаций), включенные в состав оплаты ежегодного оплачиваемого отпуска в соответствии со </w:t>
      </w:r>
      <w:hyperlink r:id="rId18" w:history="1">
        <w:r>
          <w:rPr>
            <w:color w:val="0000FF"/>
          </w:rPr>
          <w:t>статьей 114</w:t>
        </w:r>
      </w:hyperlink>
      <w:r>
        <w:t xml:space="preserve"> Трудового кодекса Российской Федерации, соответственно начисленные и произведенные за отчетный период;</w:t>
      </w:r>
    </w:p>
    <w:p w:rsidR="00BA641F" w:rsidRDefault="00BA641F">
      <w:pPr>
        <w:pStyle w:val="ConsPlusNormal"/>
        <w:ind w:firstLine="540"/>
        <w:jc w:val="both"/>
      </w:pPr>
      <w:proofErr w:type="gramStart"/>
      <w:r>
        <w:t xml:space="preserve">5.3.10. в графах 8 и 13 отражаются расходы учреждений здравоохранения (медицинских организаций) по денежным выплатам за оказание дополнительной медицинской помощи при предоставлении гарантий, установленных Трудовым </w:t>
      </w:r>
      <w:hyperlink r:id="rId19" w:history="1">
        <w:r>
          <w:rPr>
            <w:color w:val="0000FF"/>
          </w:rPr>
          <w:t>кодексом</w:t>
        </w:r>
      </w:hyperlink>
      <w:r>
        <w:t xml:space="preserve"> Российской Федерации, за исключением выплат, связанных с применением районного коэффициента к заработной плате, процентных надбавок к заработной плате и оплатой ежегодного отпуска, соответственно начисленные и произведенные за отчетный период.</w:t>
      </w:r>
      <w:proofErr w:type="gramEnd"/>
    </w:p>
    <w:p w:rsidR="00BA641F" w:rsidRDefault="00BA641F">
      <w:pPr>
        <w:pStyle w:val="ConsPlusNormal"/>
        <w:ind w:firstLine="540"/>
        <w:jc w:val="both"/>
      </w:pPr>
      <w:r>
        <w:t xml:space="preserve">К прочим расходам учреждений здравоохранения (медицинских организаций) в виде произведенных денежных выплат при предоставлении гарантий, установленных Трудовым </w:t>
      </w:r>
      <w:hyperlink r:id="rId20" w:history="1">
        <w:r>
          <w:rPr>
            <w:color w:val="0000FF"/>
          </w:rPr>
          <w:t>кодексом</w:t>
        </w:r>
      </w:hyperlink>
      <w:r>
        <w:t xml:space="preserve"> Российской Федерации, в том числе относятся: выплаты пособия по временной нетрудоспособности; возмещение расходов, связанных со служебными командировками; выплаты при направлении работника на повышение квалификации;</w:t>
      </w:r>
    </w:p>
    <w:p w:rsidR="00BA641F" w:rsidRDefault="00BA641F">
      <w:pPr>
        <w:pStyle w:val="ConsPlusNormal"/>
        <w:ind w:firstLine="540"/>
        <w:jc w:val="both"/>
      </w:pPr>
      <w:proofErr w:type="gramStart"/>
      <w:r>
        <w:t>5.3.11. в графах 9 и 14 отражаются расходы медицинских организаций соответственно в виде начисленных на денежные выплаты и уплаченных сумм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а также страховых взносов по обязательному социальному страхованию от несчастных случаев на производстве и профессиональных заболеваний, за отчетный период.</w:t>
      </w:r>
      <w:proofErr w:type="gramEnd"/>
    </w:p>
    <w:p w:rsidR="00BA641F" w:rsidRDefault="00BA641F">
      <w:pPr>
        <w:pStyle w:val="ConsPlusNormal"/>
        <w:ind w:firstLine="540"/>
        <w:jc w:val="both"/>
      </w:pPr>
      <w:r>
        <w:t xml:space="preserve">5.4. При заполнении </w:t>
      </w:r>
      <w:hyperlink w:anchor="P296" w:history="1">
        <w:r>
          <w:rPr>
            <w:color w:val="0000FF"/>
          </w:rPr>
          <w:t>раздела III</w:t>
        </w:r>
      </w:hyperlink>
      <w:r>
        <w:t xml:space="preserve"> "Отчет об использовании субсидии":</w:t>
      </w:r>
    </w:p>
    <w:p w:rsidR="00BA641F" w:rsidRDefault="00BA641F">
      <w:pPr>
        <w:pStyle w:val="ConsPlusNormal"/>
        <w:ind w:firstLine="540"/>
        <w:jc w:val="both"/>
      </w:pPr>
      <w:r>
        <w:t>5.4.1. показатели графы 5 "Остаток на начало отчетного периода, всего" должны соответствовать суммам неиспользованных остатков целевых сре</w:t>
      </w:r>
      <w:proofErr w:type="gramStart"/>
      <w:r>
        <w:t>дств пр</w:t>
      </w:r>
      <w:proofErr w:type="gramEnd"/>
      <w:r>
        <w:t>ошлых лет, сложившихся по состоянию на начало финансового года. Изменение сумм расчетов по неиспользованным остаткам целевых сре</w:t>
      </w:r>
      <w:proofErr w:type="gramStart"/>
      <w:r>
        <w:t>дств пр</w:t>
      </w:r>
      <w:proofErr w:type="gramEnd"/>
      <w:r>
        <w:t>ошлых лет на начало финансового года не допускается.</w:t>
      </w:r>
    </w:p>
    <w:p w:rsidR="00BA641F" w:rsidRDefault="00BA641F">
      <w:pPr>
        <w:pStyle w:val="ConsPlusNormal"/>
        <w:ind w:firstLine="540"/>
        <w:jc w:val="both"/>
      </w:pPr>
      <w:r>
        <w:t>В случае</w:t>
      </w:r>
      <w:proofErr w:type="gramStart"/>
      <w:r>
        <w:t>,</w:t>
      </w:r>
      <w:proofErr w:type="gramEnd"/>
      <w:r>
        <w:t xml:space="preserve"> если целевые средства из федерального бюджета поступают в бюджет субъекта Российской Федерации в порядке компенсации произведенных кассовых расходов, остаток средств на начало финансового года, компенсация которого будет осуществлена в текущем финансовом году, указывается в графе 5 "Остаток на начало отчетного периода, всего" со знаком "минус";</w:t>
      </w:r>
    </w:p>
    <w:p w:rsidR="00BA641F" w:rsidRDefault="00BA641F">
      <w:pPr>
        <w:pStyle w:val="ConsPlusNormal"/>
        <w:ind w:firstLine="540"/>
        <w:jc w:val="both"/>
      </w:pPr>
      <w:r>
        <w:t xml:space="preserve">5.4.2. в графе 6 "Остаток на начало отчетного периода, в том числе потребность в котором подтверждена" указывается сумма остатка целевых средств, потребность в котором подтверждена решением главного администратора межбюджетных трансфертов в установленном порядке согласно </w:t>
      </w:r>
      <w:hyperlink r:id="rId21" w:history="1">
        <w:r>
          <w:rPr>
            <w:color w:val="0000FF"/>
          </w:rPr>
          <w:t>статье 242</w:t>
        </w:r>
      </w:hyperlink>
      <w:r>
        <w:t xml:space="preserve"> Бюджетного кодекса Российской Федерации;</w:t>
      </w:r>
    </w:p>
    <w:p w:rsidR="00BA641F" w:rsidRDefault="00BA641F">
      <w:pPr>
        <w:pStyle w:val="ConsPlusNormal"/>
        <w:ind w:firstLine="540"/>
        <w:jc w:val="both"/>
      </w:pPr>
      <w:r>
        <w:t>5.4.3. в графе 7 "Поступило из федерального бюджета" отражается сумма соответствующих целевых средств, поступивших за отчетный период на счет 40201 "Средства бюджетов субъектов Российской Федерации";</w:t>
      </w:r>
    </w:p>
    <w:p w:rsidR="00BA641F" w:rsidRDefault="00BA641F">
      <w:pPr>
        <w:pStyle w:val="ConsPlusNormal"/>
        <w:ind w:firstLine="540"/>
        <w:jc w:val="both"/>
      </w:pPr>
      <w:r>
        <w:t>5.4.4. в графе 8 "Кассовый расход" отражается сумма произведенных кассовых расходов, источником финансового обеспечения которых являются целевые средства;</w:t>
      </w:r>
    </w:p>
    <w:p w:rsidR="00BA641F" w:rsidRDefault="00BA641F">
      <w:pPr>
        <w:pStyle w:val="ConsPlusNormal"/>
        <w:ind w:firstLine="540"/>
        <w:jc w:val="both"/>
      </w:pPr>
      <w:r>
        <w:t>5.4.5. в графе 9 "Восстановлено остатков межбюджетного трансферта прошлых лет" отражается сумма восстановленного в текущем финансовом году неиспользованного остатка целевых сре</w:t>
      </w:r>
      <w:proofErr w:type="gramStart"/>
      <w:r>
        <w:t>дств пр</w:t>
      </w:r>
      <w:proofErr w:type="gramEnd"/>
      <w:r>
        <w:t xml:space="preserve">ошлых лет за счет возврата в бюджет субъекта Российской Федерации, </w:t>
      </w:r>
      <w:r>
        <w:lastRenderedPageBreak/>
        <w:t>муниципальных образований и территориального фонда обязательного медицинского страхования;</w:t>
      </w:r>
    </w:p>
    <w:p w:rsidR="00BA641F" w:rsidRDefault="00BA641F">
      <w:pPr>
        <w:pStyle w:val="ConsPlusNormal"/>
        <w:ind w:firstLine="540"/>
        <w:jc w:val="both"/>
      </w:pPr>
      <w:r>
        <w:t>5.4.6. в графе 10 "Возвращено неиспользованных остатков прошлых лет в федеральный бюджет" отражается сумма неиспользованного остатка целевых сре</w:t>
      </w:r>
      <w:proofErr w:type="gramStart"/>
      <w:r>
        <w:t>дств пр</w:t>
      </w:r>
      <w:proofErr w:type="gramEnd"/>
      <w:r>
        <w:t>ошлых лет, возвращенного из бюджета субъекта Российской Федерации в доход федерального бюджета;</w:t>
      </w:r>
    </w:p>
    <w:p w:rsidR="00BA641F" w:rsidRDefault="00BA641F">
      <w:pPr>
        <w:pStyle w:val="ConsPlusNormal"/>
        <w:ind w:firstLine="540"/>
        <w:jc w:val="both"/>
      </w:pPr>
      <w:r>
        <w:t>5.4.7. в графе 11 "Возвращено из федерального бюджета в объеме потребности в расходовании" отражается сумма возвратов из федерального бюджета в текущем финансовом году остатков целевых средств, потребность в которых подтверждена;</w:t>
      </w:r>
    </w:p>
    <w:p w:rsidR="00BA641F" w:rsidRDefault="00BA641F">
      <w:pPr>
        <w:pStyle w:val="ConsPlusNormal"/>
        <w:ind w:firstLine="540"/>
        <w:jc w:val="both"/>
      </w:pPr>
      <w:r>
        <w:t>5.4.8. в графе 12 отражается сумма остатка целевых средств, неиспользованных на отчетную дату бюджетом субъекта Российской Федерации, бюджетами муниципальных образований, бюджетом территориального фонда обязательного медицинского страхования, рассчитанная по формуле:</w:t>
      </w:r>
    </w:p>
    <w:p w:rsidR="00BA641F" w:rsidRDefault="00BA641F">
      <w:pPr>
        <w:pStyle w:val="ConsPlusNormal"/>
        <w:ind w:firstLine="540"/>
        <w:jc w:val="both"/>
      </w:pPr>
      <w:r>
        <w:t>графа 5 + графа 6 + графа 8 - графа 7 - (графа 9 - графа 10);</w:t>
      </w:r>
    </w:p>
    <w:p w:rsidR="00BA641F" w:rsidRDefault="00BA641F">
      <w:pPr>
        <w:pStyle w:val="ConsPlusNormal"/>
        <w:ind w:firstLine="540"/>
        <w:jc w:val="both"/>
      </w:pPr>
      <w:r>
        <w:t>5.4.9. в графе 13 указывается сумма остатка целевых средств, неиспользованных на отчетную дату, подлежащих перечислению в федеральный бюджет.</w:t>
      </w:r>
    </w:p>
    <w:p w:rsidR="00BA641F" w:rsidRDefault="00BA641F">
      <w:pPr>
        <w:pStyle w:val="ConsPlusNormal"/>
        <w:ind w:firstLine="540"/>
        <w:jc w:val="both"/>
      </w:pPr>
    </w:p>
    <w:p w:rsidR="00BA641F" w:rsidRDefault="00BA641F">
      <w:pPr>
        <w:pStyle w:val="ConsPlusNormal"/>
        <w:ind w:firstLine="540"/>
        <w:jc w:val="both"/>
      </w:pPr>
    </w:p>
    <w:p w:rsidR="00BA641F" w:rsidRDefault="00BA641F">
      <w:pPr>
        <w:pStyle w:val="ConsPlusNormal"/>
        <w:pBdr>
          <w:top w:val="single" w:sz="6" w:space="0" w:color="auto"/>
        </w:pBdr>
        <w:spacing w:before="100" w:after="100"/>
        <w:jc w:val="both"/>
        <w:rPr>
          <w:sz w:val="2"/>
          <w:szCs w:val="2"/>
        </w:rPr>
      </w:pPr>
    </w:p>
    <w:p w:rsidR="001614A8" w:rsidRDefault="001614A8">
      <w:bookmarkStart w:id="30" w:name="_GoBack"/>
      <w:bookmarkEnd w:id="30"/>
    </w:p>
    <w:sectPr w:rsidR="001614A8" w:rsidSect="00F444C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41F"/>
    <w:rsid w:val="001614A8"/>
    <w:rsid w:val="00914EFD"/>
    <w:rsid w:val="00A610FB"/>
    <w:rsid w:val="00BA6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64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64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64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64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64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A641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641F"/>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64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64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64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64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64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A641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641F"/>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6C8DB7A7625B1BA24871E7D73D2566CEB33051BBE7A5179DE361060AR0Y8L" TargetMode="External"/><Relationship Id="rId13" Type="http://schemas.openxmlformats.org/officeDocument/2006/relationships/hyperlink" Target="consultantplus://offline/ref=876C8DB7A7625B1BA24871E7D73D2566CEB2385ABBE3A5179DE361060AR0Y8L" TargetMode="External"/><Relationship Id="rId18" Type="http://schemas.openxmlformats.org/officeDocument/2006/relationships/hyperlink" Target="consultantplus://offline/ref=876C8DB7A7625B1BA24871E7D73D2566CEBA3154BFE4A5179DE361060A08D49CAF95B75FE4C2A6F1R9YFL" TargetMode="External"/><Relationship Id="rId3" Type="http://schemas.openxmlformats.org/officeDocument/2006/relationships/settings" Target="settings.xml"/><Relationship Id="rId21" Type="http://schemas.openxmlformats.org/officeDocument/2006/relationships/hyperlink" Target="consultantplus://offline/ref=876C8DB7A7625B1BA24871E7D73D2566CEBA3452BEE1A5179DE361060A08D49CAF95B75FE4C1ADF9R9YFL" TargetMode="External"/><Relationship Id="rId7" Type="http://schemas.openxmlformats.org/officeDocument/2006/relationships/hyperlink" Target="consultantplus://offline/ref=876C8DB7A7625B1BA24871E7D73D2566C8B7355AB5E9F81D95BA6D04R0YDL" TargetMode="External"/><Relationship Id="rId12" Type="http://schemas.openxmlformats.org/officeDocument/2006/relationships/hyperlink" Target="consultantplus://offline/ref=876C8DB7A7625B1BA24871E7D73D2566CEB03553B4E6A5179DE361060A08D49CAF95B75FE4C2AEF4R9YBL" TargetMode="External"/><Relationship Id="rId17" Type="http://schemas.openxmlformats.org/officeDocument/2006/relationships/hyperlink" Target="consultantplus://offline/ref=876C8DB7A7625B1BA24871E7D73D2566CEB2385ABBE3A5179DE361060A08D49CAF95B75FE4C2AEF0R9Y7L" TargetMode="External"/><Relationship Id="rId2" Type="http://schemas.microsoft.com/office/2007/relationships/stylesWithEffects" Target="stylesWithEffects.xml"/><Relationship Id="rId16" Type="http://schemas.openxmlformats.org/officeDocument/2006/relationships/hyperlink" Target="consultantplus://offline/ref=876C8DB7A7625B1BA24871E7D73D2566CEB2385ABBE3A5179DE361060AR0Y8L" TargetMode="External"/><Relationship Id="rId20" Type="http://schemas.openxmlformats.org/officeDocument/2006/relationships/hyperlink" Target="consultantplus://offline/ref=876C8DB7A7625B1BA24871E7D73D2566CEBA3154BFE4A5179DE361060AR0Y8L" TargetMode="External"/><Relationship Id="rId1" Type="http://schemas.openxmlformats.org/officeDocument/2006/relationships/styles" Target="styles.xml"/><Relationship Id="rId6" Type="http://schemas.openxmlformats.org/officeDocument/2006/relationships/hyperlink" Target="consultantplus://offline/ref=876C8DB7A7625B1BA24871E7D73D2566CEB03553B4E6A5179DE361060A08D49CAF95B75FE4C2AEF2R9YFL" TargetMode="External"/><Relationship Id="rId11" Type="http://schemas.openxmlformats.org/officeDocument/2006/relationships/hyperlink" Target="consultantplus://offline/ref=876C8DB7A7625B1BA24871E7D73D2566CEB03553B4E6A5179DE361060A08D49CAF95B75FE4C2AEF0R9YA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76C8DB7A7625B1BA24871E7D73D2566CEBA3154BFE4A5179DE361060A08D49CAF95B75BREY2L" TargetMode="External"/><Relationship Id="rId23" Type="http://schemas.openxmlformats.org/officeDocument/2006/relationships/theme" Target="theme/theme1.xml"/><Relationship Id="rId10" Type="http://schemas.openxmlformats.org/officeDocument/2006/relationships/hyperlink" Target="consultantplus://offline/ref=876C8DB7A7625B1BA24871E7D73D2566CEB03553B4E6A5179DE361060A08D49CAF95B75FE4C2AEF4R9YCL" TargetMode="External"/><Relationship Id="rId19" Type="http://schemas.openxmlformats.org/officeDocument/2006/relationships/hyperlink" Target="consultantplus://offline/ref=876C8DB7A7625B1BA24871E7D73D2566CEBA3154BFE4A5179DE361060AR0Y8L" TargetMode="External"/><Relationship Id="rId4" Type="http://schemas.openxmlformats.org/officeDocument/2006/relationships/webSettings" Target="webSettings.xml"/><Relationship Id="rId9" Type="http://schemas.openxmlformats.org/officeDocument/2006/relationships/hyperlink" Target="consultantplus://offline/ref=876C8DB7A7625B1BA24871E7D73D2566CEB53756BBE7A5179DE361060AR0Y8L" TargetMode="External"/><Relationship Id="rId14" Type="http://schemas.openxmlformats.org/officeDocument/2006/relationships/hyperlink" Target="consultantplus://offline/ref=876C8DB7A7625B1BA24871E7D73D2566CEBA3154BFE4A5179DE361060A08D49CAF95B75FE4C3A6F0R9YB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6054</Words>
  <Characters>34510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BOSS</cp:lastModifiedBy>
  <cp:revision>1</cp:revision>
  <dcterms:created xsi:type="dcterms:W3CDTF">2016-04-23T11:24:00Z</dcterms:created>
  <dcterms:modified xsi:type="dcterms:W3CDTF">2016-04-23T11:27:00Z</dcterms:modified>
</cp:coreProperties>
</file>